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DA628C"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8276451"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2176C9">
        <w:rPr>
          <w:sz w:val="24"/>
        </w:rPr>
        <w:t xml:space="preserve"> </w:t>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056CB0" w:rsidRDefault="00490578" w:rsidP="00260F0D">
      <w:pPr>
        <w:pStyle w:val="Ttulo1"/>
        <w:spacing w:line="264" w:lineRule="auto"/>
        <w:rPr>
          <w:rFonts w:ascii="Arial" w:hAnsi="Arial" w:cs="Arial"/>
          <w:sz w:val="24"/>
        </w:rPr>
      </w:pPr>
      <w:r w:rsidRPr="003403F3">
        <w:rPr>
          <w:rFonts w:ascii="Arial" w:hAnsi="Arial" w:cs="Arial"/>
          <w:sz w:val="24"/>
        </w:rPr>
        <w:t xml:space="preserve">PREGÃO ELETRÔNICO Nº. </w:t>
      </w:r>
      <w:r w:rsidR="00691742" w:rsidRPr="00056CB0">
        <w:rPr>
          <w:rFonts w:ascii="Arial" w:hAnsi="Arial" w:cs="Arial"/>
          <w:sz w:val="24"/>
        </w:rPr>
        <w:t>0</w:t>
      </w:r>
      <w:r w:rsidR="00056CB0" w:rsidRPr="00056CB0">
        <w:rPr>
          <w:rFonts w:ascii="Arial" w:hAnsi="Arial" w:cs="Arial"/>
          <w:sz w:val="24"/>
        </w:rPr>
        <w:t>24</w:t>
      </w:r>
      <w:r w:rsidRPr="00056CB0">
        <w:rPr>
          <w:rFonts w:ascii="Arial" w:hAnsi="Arial" w:cs="Arial"/>
          <w:sz w:val="24"/>
        </w:rPr>
        <w:t>/</w:t>
      </w:r>
      <w:r w:rsidR="00504A86" w:rsidRPr="00056CB0">
        <w:rPr>
          <w:rFonts w:ascii="Arial" w:hAnsi="Arial" w:cs="Arial"/>
          <w:sz w:val="24"/>
        </w:rPr>
        <w:t>201</w:t>
      </w:r>
      <w:r w:rsidR="00A319B8" w:rsidRPr="00056CB0">
        <w:rPr>
          <w:rFonts w:ascii="Arial" w:hAnsi="Arial" w:cs="Arial"/>
          <w:sz w:val="24"/>
        </w:rPr>
        <w:t>7</w:t>
      </w:r>
    </w:p>
    <w:p w:rsidR="00C34E95" w:rsidRPr="00056CB0" w:rsidRDefault="00C34E95" w:rsidP="00260F0D">
      <w:pPr>
        <w:spacing w:line="264" w:lineRule="auto"/>
        <w:rPr>
          <w:b/>
          <w:sz w:val="2"/>
        </w:rPr>
      </w:pPr>
    </w:p>
    <w:p w:rsidR="00490578" w:rsidRPr="00056CB0" w:rsidRDefault="00902DE8" w:rsidP="00260F0D">
      <w:pPr>
        <w:pStyle w:val="Ttulo8"/>
        <w:spacing w:line="264" w:lineRule="auto"/>
        <w:rPr>
          <w:color w:val="auto"/>
          <w:sz w:val="20"/>
        </w:rPr>
      </w:pPr>
      <w:r w:rsidRPr="00056CB0">
        <w:rPr>
          <w:color w:val="auto"/>
          <w:sz w:val="20"/>
        </w:rPr>
        <w:t>PROCESSO Nº23110.00</w:t>
      </w:r>
      <w:r w:rsidR="00056CB0" w:rsidRPr="00056CB0">
        <w:rPr>
          <w:color w:val="auto"/>
          <w:sz w:val="20"/>
        </w:rPr>
        <w:t>3869</w:t>
      </w:r>
      <w:r w:rsidRPr="00056CB0">
        <w:rPr>
          <w:color w:val="auto"/>
          <w:sz w:val="20"/>
        </w:rPr>
        <w:t>/</w:t>
      </w:r>
      <w:r w:rsidR="00504A86" w:rsidRPr="00056CB0">
        <w:rPr>
          <w:color w:val="auto"/>
          <w:sz w:val="20"/>
        </w:rPr>
        <w:t>201</w:t>
      </w:r>
      <w:r w:rsidR="00A319B8" w:rsidRPr="00056CB0">
        <w:rPr>
          <w:color w:val="auto"/>
          <w:sz w:val="20"/>
        </w:rPr>
        <w:t>7</w:t>
      </w:r>
      <w:r w:rsidRPr="00056CB0">
        <w:rPr>
          <w:color w:val="auto"/>
          <w:sz w:val="20"/>
        </w:rPr>
        <w:t>-</w:t>
      </w:r>
      <w:r w:rsidR="00056CB0" w:rsidRPr="00056CB0">
        <w:rPr>
          <w:color w:val="auto"/>
          <w:sz w:val="20"/>
        </w:rPr>
        <w:t>11</w:t>
      </w:r>
    </w:p>
    <w:p w:rsidR="00395848" w:rsidRPr="003403F3"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08432D">
        <w:rPr>
          <w:rFonts w:ascii="Arial" w:hAnsi="Arial" w:cs="Arial"/>
          <w:color w:val="000000"/>
          <w:sz w:val="22"/>
          <w:szCs w:val="22"/>
        </w:rPr>
        <w:t xml:space="preserve">tipo </w:t>
      </w:r>
      <w:r w:rsidR="0069163D" w:rsidRPr="00056CB0">
        <w:rPr>
          <w:rFonts w:ascii="Arial" w:hAnsi="Arial" w:cs="Arial"/>
          <w:sz w:val="22"/>
          <w:szCs w:val="22"/>
        </w:rPr>
        <w:t>menor preço por item e por lote</w:t>
      </w:r>
      <w:r w:rsidR="00056CB0" w:rsidRPr="00056CB0">
        <w:rPr>
          <w:rFonts w:ascii="Arial" w:hAnsi="Arial" w:cs="Arial"/>
          <w:sz w:val="22"/>
          <w:szCs w:val="22"/>
        </w:rPr>
        <w:t xml:space="preserve"> </w:t>
      </w:r>
      <w:r w:rsidR="00691742" w:rsidRPr="00056CB0">
        <w:rPr>
          <w:rFonts w:ascii="Arial" w:hAnsi="Arial" w:cs="Arial"/>
          <w:sz w:val="22"/>
          <w:szCs w:val="22"/>
        </w:rPr>
        <w:t xml:space="preserve">para REGISTRO DE PREÇOS com validade de 12 (doze) meses, para </w:t>
      </w:r>
      <w:r w:rsidR="00691742" w:rsidRPr="00056CB0">
        <w:rPr>
          <w:rFonts w:ascii="Arial" w:hAnsi="Arial" w:cs="Arial"/>
          <w:b/>
          <w:sz w:val="22"/>
          <w:szCs w:val="22"/>
        </w:rPr>
        <w:t xml:space="preserve">AQUISIÇÃO DE </w:t>
      </w:r>
      <w:r w:rsidR="00056CB0" w:rsidRPr="00056CB0">
        <w:rPr>
          <w:rFonts w:ascii="Arial" w:hAnsi="Arial" w:cs="Arial"/>
          <w:b/>
          <w:sz w:val="22"/>
          <w:szCs w:val="22"/>
        </w:rPr>
        <w:t>MATERIAL ODONTOLÓGICO</w:t>
      </w:r>
      <w:r w:rsidR="00691742" w:rsidRPr="00056CB0">
        <w:rPr>
          <w:rFonts w:ascii="Arial" w:hAnsi="Arial" w:cs="Arial"/>
          <w:sz w:val="22"/>
          <w:szCs w:val="22"/>
        </w:rPr>
        <w:t xml:space="preserve">, conforme pedido </w:t>
      </w:r>
      <w:r w:rsidR="00056CB0" w:rsidRPr="00056CB0">
        <w:rPr>
          <w:rFonts w:ascii="Arial" w:hAnsi="Arial" w:cs="Arial"/>
          <w:sz w:val="22"/>
          <w:szCs w:val="22"/>
        </w:rPr>
        <w:t>71</w:t>
      </w:r>
      <w:r w:rsidR="00691742" w:rsidRPr="00056CB0">
        <w:rPr>
          <w:rFonts w:ascii="Arial" w:hAnsi="Arial" w:cs="Arial"/>
          <w:sz w:val="22"/>
          <w:szCs w:val="22"/>
        </w:rPr>
        <w:t>/201</w:t>
      </w:r>
      <w:r w:rsidR="00205137" w:rsidRPr="00056CB0">
        <w:rPr>
          <w:rFonts w:ascii="Arial" w:hAnsi="Arial" w:cs="Arial"/>
          <w:sz w:val="22"/>
          <w:szCs w:val="22"/>
        </w:rPr>
        <w:t>7</w:t>
      </w:r>
      <w:r w:rsidR="00056CB0" w:rsidRPr="00056CB0">
        <w:rPr>
          <w:rFonts w:ascii="Arial" w:hAnsi="Arial" w:cs="Arial"/>
          <w:sz w:val="22"/>
          <w:szCs w:val="22"/>
        </w:rPr>
        <w:t>, da Faculdade de odontologia</w:t>
      </w:r>
      <w:r w:rsidRPr="00056CB0">
        <w:rPr>
          <w:rFonts w:ascii="Arial" w:hAnsi="Arial" w:cs="Arial"/>
          <w:sz w:val="22"/>
          <w:szCs w:val="22"/>
        </w:rPr>
        <w:t>, nos termos da Lei nº 10.520, de 17 de julho de 2002, do Decreto nº 5.450, de 31 de maio de 2005, do</w:t>
      </w:r>
      <w:r w:rsidRPr="00691742">
        <w:rPr>
          <w:rFonts w:ascii="Arial" w:hAnsi="Arial" w:cs="Arial"/>
          <w:color w:val="000000"/>
          <w:sz w:val="22"/>
          <w:szCs w:val="22"/>
        </w:rPr>
        <w:t xml:space="preserve">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49057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sidRPr="003403F3">
        <w:rPr>
          <w:rFonts w:ascii="Arial" w:hAnsi="Arial" w:cs="Arial"/>
          <w:b/>
          <w:bCs/>
          <w:sz w:val="22"/>
          <w:szCs w:val="22"/>
        </w:rPr>
        <w:t>DATA, HORÁRIO E LOCAL PARA ABERTURA DA LICITAÇÃO</w:t>
      </w:r>
    </w:p>
    <w:p w:rsidR="00506C09" w:rsidRPr="00056CB0" w:rsidRDefault="00506C09" w:rsidP="00717859">
      <w:pPr>
        <w:autoSpaceDE w:val="0"/>
        <w:autoSpaceDN w:val="0"/>
        <w:adjustRightInd w:val="0"/>
        <w:spacing w:before="60" w:after="60" w:line="264" w:lineRule="auto"/>
        <w:rPr>
          <w:rFonts w:ascii="Arial" w:hAnsi="Arial" w:cs="Arial"/>
          <w:sz w:val="22"/>
          <w:szCs w:val="22"/>
        </w:rPr>
      </w:pPr>
      <w:r w:rsidRPr="003403F3">
        <w:rPr>
          <w:rFonts w:ascii="Arial" w:hAnsi="Arial" w:cs="Arial"/>
          <w:sz w:val="22"/>
          <w:szCs w:val="22"/>
        </w:rPr>
        <w:t>DATA:</w:t>
      </w:r>
      <w:r w:rsidR="002176C9">
        <w:rPr>
          <w:rFonts w:ascii="Arial" w:hAnsi="Arial" w:cs="Arial"/>
          <w:b/>
          <w:sz w:val="22"/>
          <w:szCs w:val="22"/>
        </w:rPr>
        <w:t>2</w:t>
      </w:r>
      <w:r w:rsidR="00330C1F">
        <w:rPr>
          <w:rFonts w:ascii="Arial" w:hAnsi="Arial" w:cs="Arial"/>
          <w:b/>
          <w:sz w:val="22"/>
          <w:szCs w:val="22"/>
        </w:rPr>
        <w:t>1</w:t>
      </w:r>
      <w:r w:rsidRPr="00056CB0">
        <w:rPr>
          <w:rFonts w:ascii="Arial" w:hAnsi="Arial" w:cs="Arial"/>
          <w:b/>
          <w:bCs/>
          <w:sz w:val="22"/>
          <w:szCs w:val="22"/>
        </w:rPr>
        <w:t>/0</w:t>
      </w:r>
      <w:r w:rsidR="006E73FA">
        <w:rPr>
          <w:rFonts w:ascii="Arial" w:hAnsi="Arial" w:cs="Arial"/>
          <w:b/>
          <w:bCs/>
          <w:sz w:val="22"/>
          <w:szCs w:val="22"/>
        </w:rPr>
        <w:t>6</w:t>
      </w:r>
      <w:r w:rsidRPr="00056CB0">
        <w:rPr>
          <w:rFonts w:ascii="Arial" w:hAnsi="Arial" w:cs="Arial"/>
          <w:b/>
          <w:bCs/>
          <w:sz w:val="22"/>
          <w:szCs w:val="22"/>
        </w:rPr>
        <w:t>/</w:t>
      </w:r>
      <w:r w:rsidR="00504A86" w:rsidRPr="00056CB0">
        <w:rPr>
          <w:rFonts w:ascii="Arial" w:hAnsi="Arial" w:cs="Arial"/>
          <w:b/>
          <w:bCs/>
          <w:sz w:val="22"/>
          <w:szCs w:val="22"/>
        </w:rPr>
        <w:t>201</w:t>
      </w:r>
      <w:r w:rsidR="00A319B8" w:rsidRPr="00056CB0">
        <w:rPr>
          <w:rFonts w:ascii="Arial" w:hAnsi="Arial" w:cs="Arial"/>
          <w:b/>
          <w:bCs/>
          <w:sz w:val="22"/>
          <w:szCs w:val="22"/>
        </w:rPr>
        <w:t>7</w:t>
      </w:r>
    </w:p>
    <w:p w:rsidR="00506C09" w:rsidRPr="003403F3" w:rsidRDefault="00506C09" w:rsidP="00717859">
      <w:pPr>
        <w:autoSpaceDE w:val="0"/>
        <w:autoSpaceDN w:val="0"/>
        <w:adjustRightInd w:val="0"/>
        <w:spacing w:line="264" w:lineRule="auto"/>
        <w:rPr>
          <w:rFonts w:ascii="Arial" w:hAnsi="Arial" w:cs="Arial"/>
          <w:sz w:val="22"/>
          <w:szCs w:val="22"/>
        </w:rPr>
      </w:pPr>
      <w:r w:rsidRPr="00056CB0">
        <w:rPr>
          <w:rFonts w:ascii="Arial" w:hAnsi="Arial" w:cs="Arial"/>
          <w:sz w:val="22"/>
          <w:szCs w:val="22"/>
        </w:rPr>
        <w:t xml:space="preserve">HORÁRIO: </w:t>
      </w:r>
      <w:r w:rsidR="00056CB0" w:rsidRPr="00056CB0">
        <w:rPr>
          <w:rFonts w:ascii="Arial" w:hAnsi="Arial" w:cs="Arial"/>
          <w:b/>
          <w:bCs/>
          <w:sz w:val="22"/>
          <w:szCs w:val="22"/>
        </w:rPr>
        <w:t>14</w:t>
      </w:r>
      <w:r w:rsidRPr="00056CB0">
        <w:rPr>
          <w:rFonts w:ascii="Arial" w:hAnsi="Arial" w:cs="Arial"/>
          <w:b/>
          <w:bCs/>
          <w:sz w:val="22"/>
          <w:szCs w:val="22"/>
        </w:rPr>
        <w:t>:00 horas</w:t>
      </w:r>
      <w:r w:rsidRPr="00056CB0">
        <w:rPr>
          <w:rFonts w:ascii="Arial" w:hAnsi="Arial" w:cs="Arial"/>
          <w:sz w:val="22"/>
          <w:szCs w:val="22"/>
        </w:rPr>
        <w:t xml:space="preserve"> (</w:t>
      </w:r>
      <w:r w:rsidRPr="003403F3">
        <w:rPr>
          <w:rFonts w:ascii="Arial" w:hAnsi="Arial" w:cs="Arial"/>
          <w:sz w:val="22"/>
          <w:szCs w:val="22"/>
        </w:rPr>
        <w:t>horário de Brasília)</w:t>
      </w:r>
    </w:p>
    <w:p w:rsidR="00490578" w:rsidRPr="003403F3" w:rsidRDefault="00490578" w:rsidP="00717859">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717859">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691742" w:rsidRPr="00A500E1" w:rsidRDefault="00691742" w:rsidP="00330C1F">
      <w:pPr>
        <w:pStyle w:val="PargrafodaLista"/>
        <w:numPr>
          <w:ilvl w:val="1"/>
          <w:numId w:val="3"/>
        </w:numPr>
        <w:autoSpaceDE w:val="0"/>
        <w:autoSpaceDN w:val="0"/>
        <w:adjustRightInd w:val="0"/>
        <w:spacing w:beforeLines="60" w:afterLines="60" w:line="264" w:lineRule="auto"/>
        <w:jc w:val="both"/>
        <w:rPr>
          <w:rFonts w:ascii="Arial" w:hAnsi="Arial" w:cs="Arial"/>
          <w:sz w:val="22"/>
          <w:szCs w:val="22"/>
        </w:rPr>
      </w:pPr>
      <w:r w:rsidRPr="00A500E1">
        <w:rPr>
          <w:rFonts w:ascii="Arial" w:hAnsi="Arial" w:cs="Arial"/>
          <w:sz w:val="22"/>
          <w:szCs w:val="22"/>
        </w:rPr>
        <w:t>O encaminhamento das propostas terá início com a divulgação do aviso de Edital no sítio www.</w:t>
      </w:r>
      <w:r w:rsidR="005C2B09" w:rsidRPr="00A500E1">
        <w:rPr>
          <w:rFonts w:ascii="Arial" w:hAnsi="Arial" w:cs="Arial"/>
          <w:sz w:val="22"/>
          <w:szCs w:val="22"/>
        </w:rPr>
        <w:t>comprasgovernamentais</w:t>
      </w:r>
      <w:r w:rsidRPr="00A500E1">
        <w:rPr>
          <w:rFonts w:ascii="Arial" w:hAnsi="Arial" w:cs="Arial"/>
          <w:sz w:val="22"/>
          <w:szCs w:val="22"/>
        </w:rPr>
        <w:t>.gov.br, até a data e ho</w:t>
      </w:r>
      <w:r w:rsidR="00EF61B8" w:rsidRPr="00A500E1">
        <w:rPr>
          <w:rFonts w:ascii="Arial" w:hAnsi="Arial" w:cs="Arial"/>
          <w:sz w:val="22"/>
          <w:szCs w:val="22"/>
        </w:rPr>
        <w:t>rário da abertura da licitação (definidos acima), exclusivamente por meio eletrônico.</w:t>
      </w:r>
    </w:p>
    <w:p w:rsidR="00376B3E" w:rsidRPr="00A500E1" w:rsidRDefault="00376B3E" w:rsidP="00330C1F">
      <w:pPr>
        <w:pStyle w:val="PargrafodaLista"/>
        <w:numPr>
          <w:ilvl w:val="1"/>
          <w:numId w:val="3"/>
        </w:numPr>
        <w:autoSpaceDE w:val="0"/>
        <w:autoSpaceDN w:val="0"/>
        <w:adjustRightInd w:val="0"/>
        <w:spacing w:beforeLines="60" w:afterLines="60" w:line="264" w:lineRule="auto"/>
        <w:jc w:val="both"/>
        <w:rPr>
          <w:rFonts w:ascii="Arial" w:hAnsi="Arial" w:cs="Arial"/>
          <w:sz w:val="22"/>
          <w:szCs w:val="22"/>
        </w:rPr>
      </w:pPr>
      <w:r w:rsidRPr="00A500E1">
        <w:rPr>
          <w:rFonts w:ascii="Arial" w:hAnsi="Arial" w:cs="Arial"/>
          <w:sz w:val="22"/>
          <w:szCs w:val="22"/>
        </w:rPr>
        <w:t>Todas as referências de tempo no Edital, no aviso e durante a sessão pública</w:t>
      </w:r>
      <w:r w:rsidR="003E4532" w:rsidRPr="00A500E1">
        <w:rPr>
          <w:rFonts w:ascii="Arial" w:hAnsi="Arial" w:cs="Arial"/>
          <w:sz w:val="22"/>
          <w:szCs w:val="22"/>
        </w:rPr>
        <w:t>,</w:t>
      </w:r>
      <w:r w:rsidRPr="00A500E1">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CF2ED4" w:rsidP="00330C1F">
      <w:pPr>
        <w:pStyle w:val="PargrafodaLista"/>
        <w:numPr>
          <w:ilvl w:val="0"/>
          <w:numId w:val="3"/>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Pr>
          <w:rFonts w:ascii="Arial" w:hAnsi="Arial" w:cs="Arial"/>
          <w:b/>
          <w:bCs/>
          <w:sz w:val="22"/>
          <w:szCs w:val="22"/>
        </w:rPr>
        <w:t>DO OBJETO</w:t>
      </w:r>
    </w:p>
    <w:p w:rsidR="00490578" w:rsidRDefault="00490578" w:rsidP="00330C1F">
      <w:pPr>
        <w:pStyle w:val="Recuodecorpodetexto"/>
        <w:numPr>
          <w:ilvl w:val="1"/>
          <w:numId w:val="3"/>
        </w:numPr>
        <w:spacing w:beforeLines="60" w:afterLines="6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056CB0">
        <w:rPr>
          <w:color w:val="auto"/>
        </w:rPr>
        <w:t xml:space="preserve"> </w:t>
      </w:r>
      <w:r w:rsidR="00056CB0" w:rsidRPr="00056CB0">
        <w:rPr>
          <w:rFonts w:cs="Arial"/>
          <w:b/>
          <w:color w:val="auto"/>
        </w:rPr>
        <w:t>AQUISIÇÃO DE MATERIAL ODONTOLÓGICO</w:t>
      </w:r>
      <w:r w:rsidR="00056CB0" w:rsidRPr="00056CB0">
        <w:rPr>
          <w:rFonts w:cs="Arial"/>
          <w:color w:val="auto"/>
        </w:rPr>
        <w:t>, conforme pedido 71/2017, da Faculdade de odontologia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500E1" w:rsidRDefault="00494C86" w:rsidP="00330C1F">
      <w:pPr>
        <w:pStyle w:val="PargrafodaLista"/>
        <w:numPr>
          <w:ilvl w:val="1"/>
          <w:numId w:val="3"/>
        </w:numPr>
        <w:autoSpaceDE w:val="0"/>
        <w:autoSpaceDN w:val="0"/>
        <w:adjustRightInd w:val="0"/>
        <w:spacing w:beforeLines="60" w:afterLines="60" w:line="264" w:lineRule="auto"/>
        <w:jc w:val="both"/>
        <w:rPr>
          <w:rFonts w:ascii="Arial" w:hAnsi="Arial" w:cs="Arial"/>
          <w:sz w:val="22"/>
          <w:szCs w:val="22"/>
        </w:rPr>
      </w:pPr>
      <w:r w:rsidRPr="00A500E1">
        <w:rPr>
          <w:rFonts w:ascii="Arial" w:hAnsi="Arial" w:cs="Arial"/>
          <w:sz w:val="22"/>
          <w:szCs w:val="22"/>
        </w:rPr>
        <w:t>Nos termos do Art. 16</w:t>
      </w:r>
      <w:r w:rsidR="00902DE8" w:rsidRPr="00A500E1">
        <w:rPr>
          <w:rFonts w:ascii="Arial" w:hAnsi="Arial" w:cs="Arial"/>
          <w:sz w:val="22"/>
          <w:szCs w:val="22"/>
        </w:rPr>
        <w:t xml:space="preserve">º, Decreto n.º </w:t>
      </w:r>
      <w:r w:rsidRPr="00A500E1">
        <w:rPr>
          <w:rFonts w:ascii="Arial" w:hAnsi="Arial" w:cs="Arial"/>
          <w:sz w:val="22"/>
          <w:szCs w:val="22"/>
        </w:rPr>
        <w:t>7.892</w:t>
      </w:r>
      <w:r w:rsidR="00902DE8" w:rsidRPr="00A500E1">
        <w:rPr>
          <w:rFonts w:ascii="Arial" w:hAnsi="Arial" w:cs="Arial"/>
          <w:sz w:val="22"/>
          <w:szCs w:val="22"/>
        </w:rPr>
        <w:t>/20</w:t>
      </w:r>
      <w:r w:rsidRPr="00A500E1">
        <w:rPr>
          <w:rFonts w:ascii="Arial" w:hAnsi="Arial" w:cs="Arial"/>
          <w:sz w:val="22"/>
          <w:szCs w:val="22"/>
        </w:rPr>
        <w:t>13</w:t>
      </w:r>
      <w:r w:rsidR="00902DE8" w:rsidRPr="00A500E1">
        <w:rPr>
          <w:rFonts w:ascii="Arial" w:hAnsi="Arial" w:cs="Arial"/>
          <w:sz w:val="22"/>
          <w:szCs w:val="22"/>
        </w:rPr>
        <w:t xml:space="preserve">, </w:t>
      </w:r>
      <w:r w:rsidR="00902DE8" w:rsidRPr="00A500E1">
        <w:rPr>
          <w:rFonts w:ascii="Arial" w:hAnsi="Arial" w:cs="Arial"/>
          <w:b/>
          <w:sz w:val="22"/>
          <w:szCs w:val="22"/>
        </w:rPr>
        <w:t>a homologação deste procedimento licitatório não obriga a UFPel a contratar integral ou parcialmente o objeto licitado</w:t>
      </w:r>
      <w:r w:rsidR="00902DE8" w:rsidRPr="00A500E1">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Pr="004E28DD" w:rsidRDefault="00490578" w:rsidP="00627162">
      <w:pPr>
        <w:pStyle w:val="Recuodecorpodetexto"/>
        <w:numPr>
          <w:ilvl w:val="1"/>
          <w:numId w:val="3"/>
        </w:numPr>
        <w:spacing w:before="120" w:after="120" w:line="264" w:lineRule="auto"/>
        <w:rPr>
          <w:b/>
          <w:color w:val="auto"/>
        </w:rPr>
      </w:pPr>
      <w:r w:rsidRPr="004E28DD">
        <w:rPr>
          <w:b/>
          <w:color w:val="auto"/>
        </w:rPr>
        <w:t xml:space="preserve">Qualquer discordância entre a descrição do objeto neste edital e o contido no </w:t>
      </w:r>
      <w:r w:rsidR="005C2B09" w:rsidRPr="004E28DD">
        <w:rPr>
          <w:b/>
          <w:color w:val="auto"/>
        </w:rPr>
        <w:t>Compras Governamentais</w:t>
      </w:r>
      <w:r w:rsidRPr="004E28DD">
        <w:rPr>
          <w:b/>
          <w:color w:val="auto"/>
        </w:rPr>
        <w:t>, valerá o primeiro.</w:t>
      </w:r>
    </w:p>
    <w:p w:rsidR="00EF61B8" w:rsidRPr="00056CB0" w:rsidRDefault="00454CC2" w:rsidP="00627162">
      <w:pPr>
        <w:pStyle w:val="PargrafodaLista"/>
        <w:numPr>
          <w:ilvl w:val="1"/>
          <w:numId w:val="3"/>
        </w:numPr>
        <w:spacing w:before="120" w:after="120" w:line="264" w:lineRule="auto"/>
        <w:ind w:right="-15"/>
        <w:jc w:val="both"/>
        <w:rPr>
          <w:rFonts w:ascii="Arial" w:hAnsi="Arial" w:cs="Arial"/>
          <w:sz w:val="22"/>
          <w:szCs w:val="22"/>
        </w:rPr>
      </w:pPr>
      <w:r w:rsidRPr="00056CB0">
        <w:rPr>
          <w:rFonts w:ascii="Arial" w:hAnsi="Arial" w:cs="Arial"/>
          <w:sz w:val="22"/>
          <w:szCs w:val="22"/>
        </w:rPr>
        <w:lastRenderedPageBreak/>
        <w:t>A licitação será dividida em grupos e itens, conforme tabela constante do Termo de Referência, facultando-se ao licitante a participação em quantos itens e/ou grupos forem de seu interesse, sendo que para os grupos deve-se oferecer proposta para todos os itens que os compõem.</w:t>
      </w:r>
    </w:p>
    <w:p w:rsidR="00454CC2" w:rsidRPr="00056CB0" w:rsidRDefault="00454CC2" w:rsidP="00260F0D">
      <w:pPr>
        <w:spacing w:line="264" w:lineRule="auto"/>
        <w:ind w:right="-15" w:firstLine="709"/>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EF61B8" w:rsidP="00330C1F">
      <w:pPr>
        <w:pStyle w:val="PargrafodaLista"/>
        <w:numPr>
          <w:ilvl w:val="0"/>
          <w:numId w:val="3"/>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Pr>
          <w:rFonts w:ascii="Arial" w:hAnsi="Arial" w:cs="Arial"/>
          <w:b/>
          <w:bCs/>
          <w:sz w:val="22"/>
          <w:szCs w:val="22"/>
        </w:rPr>
        <w:t>DO CREDENCIAMENTO</w:t>
      </w:r>
    </w:p>
    <w:p w:rsidR="00EF61B8" w:rsidRPr="00A500E1" w:rsidRDefault="00EF61B8" w:rsidP="00330C1F">
      <w:pPr>
        <w:pStyle w:val="PargrafodaLista"/>
        <w:numPr>
          <w:ilvl w:val="1"/>
          <w:numId w:val="3"/>
        </w:numPr>
        <w:spacing w:beforeLines="60" w:afterLines="60" w:line="264" w:lineRule="auto"/>
        <w:jc w:val="both"/>
        <w:rPr>
          <w:rFonts w:ascii="Arial" w:hAnsi="Arial" w:cs="Arial"/>
          <w:sz w:val="22"/>
          <w:szCs w:val="22"/>
        </w:rPr>
      </w:pPr>
      <w:r w:rsidRPr="00A500E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A500E1" w:rsidRDefault="00EF61B8" w:rsidP="00330C1F">
      <w:pPr>
        <w:pStyle w:val="PargrafodaLista"/>
        <w:numPr>
          <w:ilvl w:val="1"/>
          <w:numId w:val="3"/>
        </w:numPr>
        <w:spacing w:beforeLines="60" w:afterLines="60" w:line="264" w:lineRule="auto"/>
        <w:jc w:val="both"/>
        <w:rPr>
          <w:rFonts w:ascii="Arial" w:hAnsi="Arial" w:cs="Arial"/>
          <w:sz w:val="22"/>
          <w:szCs w:val="22"/>
        </w:rPr>
      </w:pPr>
      <w:r w:rsidRPr="00A500E1">
        <w:rPr>
          <w:rFonts w:ascii="Arial" w:hAnsi="Arial" w:cs="Arial"/>
          <w:sz w:val="22"/>
          <w:szCs w:val="22"/>
        </w:rPr>
        <w:t xml:space="preserve">O cadastro no SICAF poderá ser iniciado no Portal de Compras do Governo Federal – </w:t>
      </w:r>
      <w:r w:rsidR="005C2B09" w:rsidRPr="00A500E1">
        <w:rPr>
          <w:rFonts w:ascii="Arial" w:hAnsi="Arial" w:cs="Arial"/>
          <w:sz w:val="22"/>
          <w:szCs w:val="22"/>
        </w:rPr>
        <w:t>Compras Governamentais</w:t>
      </w:r>
      <w:r w:rsidRPr="00A500E1">
        <w:rPr>
          <w:rFonts w:ascii="Arial" w:hAnsi="Arial" w:cs="Arial"/>
          <w:sz w:val="22"/>
          <w:szCs w:val="22"/>
        </w:rPr>
        <w:t>, no sítio www.</w:t>
      </w:r>
      <w:r w:rsidR="005C2B09" w:rsidRPr="00A500E1">
        <w:rPr>
          <w:rFonts w:ascii="Arial" w:hAnsi="Arial" w:cs="Arial"/>
          <w:sz w:val="22"/>
          <w:szCs w:val="22"/>
        </w:rPr>
        <w:t>comprasgovernamentais</w:t>
      </w:r>
      <w:r w:rsidRPr="00A500E1">
        <w:rPr>
          <w:rFonts w:ascii="Arial" w:hAnsi="Arial" w:cs="Arial"/>
          <w:sz w:val="22"/>
          <w:szCs w:val="22"/>
        </w:rPr>
        <w:t>.gov.br, com a solicitação de login e senha pelo interessado.</w:t>
      </w:r>
    </w:p>
    <w:p w:rsidR="00EF61B8" w:rsidRPr="00A500E1" w:rsidRDefault="00EF61B8" w:rsidP="00330C1F">
      <w:pPr>
        <w:pStyle w:val="PargrafodaLista"/>
        <w:numPr>
          <w:ilvl w:val="1"/>
          <w:numId w:val="3"/>
        </w:numPr>
        <w:spacing w:beforeLines="60" w:afterLines="60" w:line="264" w:lineRule="auto"/>
        <w:jc w:val="both"/>
        <w:rPr>
          <w:rFonts w:ascii="Arial" w:hAnsi="Arial" w:cs="Arial"/>
          <w:sz w:val="22"/>
          <w:szCs w:val="22"/>
        </w:rPr>
      </w:pPr>
      <w:r w:rsidRPr="00A500E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A500E1" w:rsidRDefault="00EF61B8" w:rsidP="00330C1F">
      <w:pPr>
        <w:pStyle w:val="PargrafodaLista"/>
        <w:numPr>
          <w:ilvl w:val="1"/>
          <w:numId w:val="3"/>
        </w:numPr>
        <w:spacing w:beforeLines="60" w:afterLines="60" w:line="264" w:lineRule="auto"/>
        <w:jc w:val="both"/>
        <w:rPr>
          <w:rFonts w:ascii="Arial" w:hAnsi="Arial" w:cs="Arial"/>
          <w:sz w:val="22"/>
          <w:szCs w:val="22"/>
        </w:rPr>
      </w:pPr>
      <w:r w:rsidRPr="00A500E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A500E1" w:rsidRDefault="00EF61B8" w:rsidP="00330C1F">
      <w:pPr>
        <w:pStyle w:val="PargrafodaLista"/>
        <w:numPr>
          <w:ilvl w:val="1"/>
          <w:numId w:val="3"/>
        </w:numPr>
        <w:snapToGrid w:val="0"/>
        <w:spacing w:beforeLines="60" w:afterLines="60" w:line="264" w:lineRule="auto"/>
        <w:jc w:val="both"/>
        <w:rPr>
          <w:rFonts w:ascii="Arial" w:hAnsi="Arial" w:cs="Arial"/>
          <w:sz w:val="22"/>
          <w:szCs w:val="22"/>
        </w:rPr>
      </w:pPr>
      <w:r w:rsidRPr="00A500E1">
        <w:rPr>
          <w:rFonts w:ascii="Arial" w:hAnsi="Arial" w:cs="Arial"/>
          <w:sz w:val="22"/>
          <w:szCs w:val="22"/>
        </w:rPr>
        <w:t>A perda da senha ou a quebra de sigilo deverão ser comunicadas imediatamente ao provedor do sistema para imediato bloqueio de acesso.</w:t>
      </w:r>
    </w:p>
    <w:p w:rsidR="00902DE8" w:rsidRDefault="00902DE8" w:rsidP="00330C1F">
      <w:pPr>
        <w:pStyle w:val="Recuodecorpodetexto"/>
        <w:spacing w:beforeLines="60" w:afterLines="60" w:line="264" w:lineRule="auto"/>
        <w:rPr>
          <w:color w:val="auto"/>
        </w:rPr>
      </w:pPr>
    </w:p>
    <w:p w:rsidR="00EF61B8" w:rsidRPr="003403F3" w:rsidRDefault="00EF61B8" w:rsidP="00330C1F">
      <w:pPr>
        <w:pStyle w:val="PargrafodaLista"/>
        <w:numPr>
          <w:ilvl w:val="0"/>
          <w:numId w:val="3"/>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Pr>
          <w:rFonts w:ascii="Arial" w:hAnsi="Arial" w:cs="Arial"/>
          <w:b/>
          <w:bCs/>
          <w:sz w:val="22"/>
          <w:szCs w:val="22"/>
        </w:rPr>
        <w:t>DA PARTICIPAÇÃO NO PREGÃO</w:t>
      </w:r>
    </w:p>
    <w:p w:rsidR="00EC48C3" w:rsidRPr="00027A6F" w:rsidRDefault="00182314" w:rsidP="00330C1F">
      <w:pPr>
        <w:pStyle w:val="PargrafodaLista"/>
        <w:numPr>
          <w:ilvl w:val="1"/>
          <w:numId w:val="3"/>
        </w:numPr>
        <w:spacing w:beforeLines="60" w:afterLines="60" w:line="276" w:lineRule="auto"/>
        <w:ind w:right="-17"/>
        <w:jc w:val="both"/>
        <w:rPr>
          <w:rFonts w:ascii="Arial" w:hAnsi="Arial" w:cs="Arial"/>
          <w:sz w:val="22"/>
          <w:szCs w:val="22"/>
        </w:rPr>
      </w:pPr>
      <w:r w:rsidRPr="00027A6F">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027A6F">
        <w:rPr>
          <w:rFonts w:ascii="Arial" w:hAnsi="Arial" w:cs="Arial"/>
          <w:sz w:val="22"/>
          <w:szCs w:val="22"/>
        </w:rPr>
        <w:t xml:space="preserve">. </w:t>
      </w:r>
    </w:p>
    <w:p w:rsidR="00FE68AB" w:rsidRPr="00027A6F" w:rsidRDefault="00FE68AB" w:rsidP="00EF03B2">
      <w:pPr>
        <w:pStyle w:val="PargrafodaLista"/>
        <w:numPr>
          <w:ilvl w:val="2"/>
          <w:numId w:val="3"/>
        </w:numPr>
        <w:autoSpaceDE w:val="0"/>
        <w:autoSpaceDN w:val="0"/>
        <w:adjustRightInd w:val="0"/>
        <w:spacing w:before="60" w:after="60" w:line="276" w:lineRule="auto"/>
        <w:jc w:val="both"/>
        <w:rPr>
          <w:rFonts w:ascii="Arial" w:hAnsi="Arial" w:cs="Arial"/>
          <w:sz w:val="22"/>
          <w:szCs w:val="22"/>
        </w:rPr>
      </w:pPr>
      <w:r w:rsidRPr="00027A6F">
        <w:rPr>
          <w:rFonts w:ascii="Arial" w:hAnsi="Arial" w:cs="Arial"/>
          <w:sz w:val="22"/>
          <w:szCs w:val="22"/>
        </w:rPr>
        <w:t xml:space="preserve">A licitante deverá estar </w:t>
      </w:r>
      <w:r w:rsidRPr="00027A6F">
        <w:rPr>
          <w:rFonts w:ascii="Arial" w:hAnsi="Arial" w:cs="Arial"/>
          <w:b/>
          <w:sz w:val="22"/>
          <w:szCs w:val="22"/>
        </w:rPr>
        <w:t>cadastrada e habilitada parcialmente</w:t>
      </w:r>
      <w:r w:rsidRPr="00027A6F">
        <w:rPr>
          <w:rFonts w:ascii="Arial" w:hAnsi="Arial" w:cs="Arial"/>
          <w:sz w:val="22"/>
          <w:szCs w:val="22"/>
        </w:rPr>
        <w:t xml:space="preserve"> no Sistema de Cadastro Unificado de Fornecedores – SICAF, na forma da Lei.</w:t>
      </w:r>
    </w:p>
    <w:p w:rsidR="00425F9B" w:rsidRPr="00174D0E" w:rsidRDefault="00425F9B" w:rsidP="00EF03B2">
      <w:pPr>
        <w:pStyle w:val="PargrafodaLista"/>
        <w:numPr>
          <w:ilvl w:val="1"/>
          <w:numId w:val="3"/>
        </w:numPr>
        <w:spacing w:before="60" w:after="60" w:line="276" w:lineRule="auto"/>
        <w:jc w:val="both"/>
        <w:rPr>
          <w:rFonts w:ascii="Arial" w:hAnsi="Arial" w:cs="Arial"/>
          <w:bCs/>
          <w:iCs/>
          <w:color w:val="000000"/>
          <w:sz w:val="22"/>
          <w:szCs w:val="22"/>
        </w:rPr>
      </w:pPr>
      <w:r w:rsidRPr="00174D0E">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1973B8" w:rsidRPr="00B823E8" w:rsidRDefault="00027A6F" w:rsidP="00EF03B2">
      <w:pPr>
        <w:numPr>
          <w:ilvl w:val="1"/>
          <w:numId w:val="3"/>
        </w:numPr>
        <w:spacing w:before="60" w:after="60" w:line="276" w:lineRule="auto"/>
        <w:jc w:val="both"/>
        <w:rPr>
          <w:rFonts w:ascii="Arial" w:hAnsi="Arial" w:cs="Arial"/>
          <w:bCs/>
          <w:iCs/>
          <w:sz w:val="22"/>
          <w:szCs w:val="22"/>
        </w:rPr>
      </w:pPr>
      <w:r w:rsidRPr="00B823E8">
        <w:rPr>
          <w:rFonts w:ascii="Arial" w:hAnsi="Arial" w:cs="Arial"/>
          <w:bCs/>
          <w:iCs/>
          <w:sz w:val="22"/>
          <w:szCs w:val="22"/>
        </w:rPr>
        <w:t xml:space="preserve">Em relação aos </w:t>
      </w:r>
      <w:r w:rsidR="001973B8" w:rsidRPr="00B823E8">
        <w:rPr>
          <w:rFonts w:ascii="Arial" w:hAnsi="Arial" w:cs="Arial"/>
          <w:bCs/>
          <w:iCs/>
          <w:sz w:val="22"/>
          <w:szCs w:val="22"/>
        </w:rPr>
        <w:t>Lotes 03, 05 e 09</w:t>
      </w:r>
      <w:r w:rsidRPr="00B823E8">
        <w:rPr>
          <w:rFonts w:ascii="Arial" w:hAnsi="Arial" w:cs="Arial"/>
          <w:bCs/>
          <w:iCs/>
          <w:sz w:val="22"/>
          <w:szCs w:val="22"/>
        </w:rPr>
        <w:t xml:space="preserve"> </w:t>
      </w:r>
      <w:r w:rsidR="001973B8" w:rsidRPr="00B823E8">
        <w:rPr>
          <w:rFonts w:ascii="Arial" w:hAnsi="Arial" w:cs="Arial"/>
          <w:bCs/>
          <w:iCs/>
          <w:sz w:val="22"/>
          <w:szCs w:val="22"/>
        </w:rPr>
        <w:t>a</w:t>
      </w:r>
      <w:r w:rsidRPr="00B823E8">
        <w:rPr>
          <w:rFonts w:ascii="Arial" w:hAnsi="Arial" w:cs="Arial"/>
          <w:bCs/>
          <w:iCs/>
          <w:sz w:val="22"/>
          <w:szCs w:val="22"/>
        </w:rPr>
        <w:t xml:space="preserve"> participação </w:t>
      </w:r>
      <w:r w:rsidR="001973B8" w:rsidRPr="00B823E8">
        <w:rPr>
          <w:rFonts w:ascii="Arial" w:hAnsi="Arial" w:cs="Arial"/>
          <w:bCs/>
          <w:iCs/>
          <w:sz w:val="22"/>
          <w:szCs w:val="22"/>
        </w:rPr>
        <w:t>é destinada a ampla participação, pois, de acordo com o Decreto 8538/2015, o valor estimado do</w:t>
      </w:r>
      <w:r w:rsidR="000666F7" w:rsidRPr="00B823E8">
        <w:rPr>
          <w:rFonts w:ascii="Arial" w:hAnsi="Arial" w:cs="Arial"/>
          <w:bCs/>
          <w:iCs/>
          <w:sz w:val="22"/>
          <w:szCs w:val="22"/>
        </w:rPr>
        <w:t>s</w:t>
      </w:r>
      <w:r w:rsidR="001973B8" w:rsidRPr="00B823E8">
        <w:rPr>
          <w:rFonts w:ascii="Arial" w:hAnsi="Arial" w:cs="Arial"/>
          <w:bCs/>
          <w:iCs/>
          <w:sz w:val="22"/>
          <w:szCs w:val="22"/>
        </w:rPr>
        <w:t xml:space="preserve"> referido</w:t>
      </w:r>
      <w:r w:rsidR="000666F7" w:rsidRPr="00B823E8">
        <w:rPr>
          <w:rFonts w:ascii="Arial" w:hAnsi="Arial" w:cs="Arial"/>
          <w:bCs/>
          <w:iCs/>
          <w:sz w:val="22"/>
          <w:szCs w:val="22"/>
        </w:rPr>
        <w:t>s</w:t>
      </w:r>
      <w:r w:rsidR="001973B8" w:rsidRPr="00B823E8">
        <w:rPr>
          <w:rFonts w:ascii="Arial" w:hAnsi="Arial" w:cs="Arial"/>
          <w:bCs/>
          <w:iCs/>
          <w:sz w:val="22"/>
          <w:szCs w:val="22"/>
        </w:rPr>
        <w:t xml:space="preserve"> </w:t>
      </w:r>
      <w:r w:rsidR="000666F7" w:rsidRPr="00B823E8">
        <w:rPr>
          <w:rFonts w:ascii="Arial" w:hAnsi="Arial" w:cs="Arial"/>
          <w:bCs/>
          <w:iCs/>
          <w:sz w:val="22"/>
          <w:szCs w:val="22"/>
        </w:rPr>
        <w:t>lotes são</w:t>
      </w:r>
      <w:r w:rsidR="001973B8" w:rsidRPr="00B823E8">
        <w:rPr>
          <w:rFonts w:ascii="Arial" w:hAnsi="Arial" w:cs="Arial"/>
          <w:bCs/>
          <w:iCs/>
          <w:sz w:val="22"/>
          <w:szCs w:val="22"/>
        </w:rPr>
        <w:t xml:space="preserve"> superior</w:t>
      </w:r>
      <w:r w:rsidR="000666F7" w:rsidRPr="00B823E8">
        <w:rPr>
          <w:rFonts w:ascii="Arial" w:hAnsi="Arial" w:cs="Arial"/>
          <w:bCs/>
          <w:iCs/>
          <w:sz w:val="22"/>
          <w:szCs w:val="22"/>
        </w:rPr>
        <w:t>es</w:t>
      </w:r>
      <w:r w:rsidR="001973B8" w:rsidRPr="00B823E8">
        <w:rPr>
          <w:rFonts w:ascii="Arial" w:hAnsi="Arial" w:cs="Arial"/>
          <w:bCs/>
          <w:iCs/>
          <w:sz w:val="22"/>
          <w:szCs w:val="22"/>
        </w:rPr>
        <w:t xml:space="preserve"> a R$ 80.000,00. Para os demais itens a participação é exclusiva a licitantes qualificadas como microempresas e empresas de pequeno porte, de acordo com o Decreto 8538/2015, devido ao valor estimado dos referidos itens ser inferior a R$ 80.000,00.</w:t>
      </w:r>
    </w:p>
    <w:p w:rsidR="00FA178B" w:rsidRPr="0012180E" w:rsidRDefault="00FA178B" w:rsidP="00EF03B2">
      <w:pPr>
        <w:pStyle w:val="PargrafodaLista"/>
        <w:numPr>
          <w:ilvl w:val="1"/>
          <w:numId w:val="3"/>
        </w:numPr>
        <w:autoSpaceDE w:val="0"/>
        <w:snapToGrid w:val="0"/>
        <w:spacing w:before="60" w:after="60" w:line="276" w:lineRule="auto"/>
        <w:ind w:right="-17"/>
        <w:jc w:val="both"/>
        <w:rPr>
          <w:rFonts w:ascii="Arial" w:hAnsi="Arial" w:cs="Arial"/>
          <w:sz w:val="22"/>
          <w:szCs w:val="22"/>
        </w:rPr>
      </w:pPr>
      <w:r w:rsidRPr="001973B8">
        <w:rPr>
          <w:rFonts w:ascii="Arial" w:hAnsi="Arial" w:cs="Arial"/>
          <w:sz w:val="22"/>
          <w:szCs w:val="22"/>
        </w:rPr>
        <w:t xml:space="preserve">Não poderão participar desta licitação </w:t>
      </w:r>
      <w:r w:rsidR="0064597A" w:rsidRPr="001973B8">
        <w:rPr>
          <w:rFonts w:ascii="Arial" w:hAnsi="Arial" w:cs="Arial"/>
          <w:sz w:val="22"/>
          <w:szCs w:val="22"/>
        </w:rPr>
        <w:t>os interessados:</w:t>
      </w:r>
    </w:p>
    <w:p w:rsidR="00FA178B" w:rsidRPr="0012180E" w:rsidRDefault="003C43D0" w:rsidP="00EF03B2">
      <w:pPr>
        <w:pStyle w:val="PargrafodaLista"/>
        <w:numPr>
          <w:ilvl w:val="2"/>
          <w:numId w:val="3"/>
        </w:numPr>
        <w:tabs>
          <w:tab w:val="left" w:pos="1440"/>
        </w:tabs>
        <w:autoSpaceDE w:val="0"/>
        <w:snapToGrid w:val="0"/>
        <w:spacing w:before="60" w:after="60" w:line="276" w:lineRule="auto"/>
        <w:ind w:right="-17"/>
        <w:jc w:val="both"/>
        <w:rPr>
          <w:rFonts w:ascii="Arial" w:hAnsi="Arial" w:cs="Arial"/>
          <w:sz w:val="22"/>
          <w:szCs w:val="22"/>
        </w:rPr>
      </w:pPr>
      <w:r w:rsidRPr="0012180E">
        <w:rPr>
          <w:rFonts w:ascii="Arial" w:hAnsi="Arial" w:cs="Arial"/>
          <w:sz w:val="22"/>
          <w:szCs w:val="22"/>
        </w:rPr>
        <w:t>proibido</w:t>
      </w:r>
      <w:r w:rsidR="00FA178B" w:rsidRPr="0012180E">
        <w:rPr>
          <w:rFonts w:ascii="Arial" w:hAnsi="Arial" w:cs="Arial"/>
          <w:sz w:val="22"/>
          <w:szCs w:val="22"/>
        </w:rPr>
        <w:t>s de participar de licitações e celebrar contratos administrativos, na forma da legislação vigente;</w:t>
      </w:r>
    </w:p>
    <w:p w:rsidR="00FA178B" w:rsidRPr="0012180E" w:rsidRDefault="00FA178B" w:rsidP="00EF03B2">
      <w:pPr>
        <w:pStyle w:val="PargrafodaLista"/>
        <w:numPr>
          <w:ilvl w:val="2"/>
          <w:numId w:val="3"/>
        </w:numPr>
        <w:autoSpaceDE w:val="0"/>
        <w:spacing w:before="60" w:after="60" w:line="276" w:lineRule="auto"/>
        <w:jc w:val="both"/>
        <w:rPr>
          <w:rFonts w:ascii="Arial" w:hAnsi="Arial" w:cs="Arial"/>
          <w:sz w:val="22"/>
          <w:szCs w:val="22"/>
        </w:rPr>
      </w:pPr>
      <w:r w:rsidRPr="0012180E">
        <w:rPr>
          <w:rFonts w:ascii="Arial" w:hAnsi="Arial" w:cs="Arial"/>
          <w:sz w:val="22"/>
          <w:szCs w:val="22"/>
        </w:rPr>
        <w:lastRenderedPageBreak/>
        <w:t>declaradas suspensas de participar de licitações e impedidas de contratar com o órgão ou a entidade responsável por esta licitação, conforme art. 87, inciso III, da Lei nº 8.666, de 1993;</w:t>
      </w:r>
    </w:p>
    <w:p w:rsidR="00FA178B" w:rsidRPr="0012180E" w:rsidRDefault="00FA178B" w:rsidP="00EF03B2">
      <w:pPr>
        <w:pStyle w:val="PargrafodaLista"/>
        <w:numPr>
          <w:ilvl w:val="2"/>
          <w:numId w:val="3"/>
        </w:numPr>
        <w:spacing w:before="60" w:after="60" w:line="276" w:lineRule="auto"/>
        <w:jc w:val="both"/>
        <w:rPr>
          <w:rFonts w:ascii="Arial" w:hAnsi="Arial" w:cs="Arial"/>
          <w:sz w:val="22"/>
          <w:szCs w:val="22"/>
        </w:rPr>
      </w:pPr>
      <w:r w:rsidRPr="0012180E">
        <w:rPr>
          <w:rFonts w:ascii="Arial" w:hAnsi="Arial" w:cs="Arial"/>
          <w:sz w:val="22"/>
          <w:szCs w:val="22"/>
        </w:rPr>
        <w:t>que estejam sob falência, em recuperação judicial ou extrajudicial, concurso de credores, concordata ou insolvência, em processo de dissolução ou liquidação;</w:t>
      </w:r>
    </w:p>
    <w:p w:rsidR="00FA178B" w:rsidRPr="0012180E" w:rsidRDefault="00FA178B" w:rsidP="00EF03B2">
      <w:pPr>
        <w:pStyle w:val="PargrafodaLista"/>
        <w:numPr>
          <w:ilvl w:val="2"/>
          <w:numId w:val="3"/>
        </w:numPr>
        <w:spacing w:before="60" w:after="60" w:line="276" w:lineRule="auto"/>
        <w:jc w:val="both"/>
        <w:rPr>
          <w:rFonts w:ascii="Arial" w:hAnsi="Arial" w:cs="Arial"/>
          <w:sz w:val="22"/>
          <w:szCs w:val="22"/>
        </w:rPr>
      </w:pPr>
      <w:r w:rsidRPr="0012180E">
        <w:rPr>
          <w:rFonts w:ascii="Arial" w:hAnsi="Arial" w:cs="Arial"/>
          <w:sz w:val="22"/>
          <w:szCs w:val="22"/>
        </w:rPr>
        <w:t>que estejam reunidas em consórcio, sejam controladoras, col</w:t>
      </w:r>
      <w:r w:rsidR="004E2079">
        <w:rPr>
          <w:rFonts w:ascii="Arial" w:hAnsi="Arial" w:cs="Arial"/>
          <w:sz w:val="22"/>
          <w:szCs w:val="22"/>
        </w:rPr>
        <w:t>igadas ou subsidiárias entre si.</w:t>
      </w:r>
    </w:p>
    <w:p w:rsidR="00FA178B" w:rsidRDefault="00FA178B" w:rsidP="00EF03B2">
      <w:pPr>
        <w:pStyle w:val="PargrafodaLista"/>
        <w:numPr>
          <w:ilvl w:val="1"/>
          <w:numId w:val="3"/>
        </w:numPr>
        <w:spacing w:before="60" w:after="6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627162">
      <w:pPr>
        <w:pStyle w:val="PargrafodaLista"/>
        <w:numPr>
          <w:ilvl w:val="2"/>
          <w:numId w:val="3"/>
        </w:numPr>
        <w:spacing w:before="120" w:after="120" w:line="276" w:lineRule="auto"/>
        <w:jc w:val="both"/>
        <w:rPr>
          <w:rFonts w:ascii="Arial" w:hAnsi="Arial" w:cs="Arial"/>
          <w:sz w:val="22"/>
          <w:szCs w:val="22"/>
        </w:rPr>
      </w:pPr>
      <w:r w:rsidRPr="00FA178B">
        <w:rPr>
          <w:rFonts w:ascii="Arial" w:hAnsi="Arial" w:cs="Arial"/>
          <w:sz w:val="22"/>
          <w:szCs w:val="22"/>
        </w:rPr>
        <w:t>entidades empresariais estrangeiras;</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quaisquer interessados que se enquadrem nas vedações previstas no artigo 9º da Lei nº 8.666, de 1993.</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Como condição para participação no Pregão, deverá declarar:</w:t>
      </w:r>
    </w:p>
    <w:p w:rsidR="00EC48C3"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12180E">
          <w:rPr>
            <w:rFonts w:ascii="Arial" w:hAnsi="Arial" w:cs="Arial"/>
            <w:sz w:val="22"/>
            <w:szCs w:val="22"/>
          </w:rPr>
          <w:t>42 a</w:t>
        </w:r>
      </w:smartTag>
      <w:r w:rsidRPr="0012180E">
        <w:rPr>
          <w:rFonts w:ascii="Arial" w:hAnsi="Arial" w:cs="Arial"/>
          <w:sz w:val="22"/>
          <w:szCs w:val="22"/>
        </w:rPr>
        <w:t xml:space="preserve"> 49.</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bCs/>
          <w:color w:val="000000"/>
          <w:sz w:val="22"/>
          <w:szCs w:val="22"/>
        </w:rPr>
        <w:t>N</w:t>
      </w:r>
      <w:r w:rsidR="00425F9B" w:rsidRPr="0012180E">
        <w:rPr>
          <w:rFonts w:ascii="Arial" w:hAnsi="Arial" w:cs="Arial"/>
          <w:bCs/>
          <w:color w:val="000000"/>
          <w:sz w:val="22"/>
          <w:szCs w:val="22"/>
        </w:rPr>
        <w:t>os itens exclusivos a microempresas, empresas de pequeno porte, a assinalação do campo “não” imped</w:t>
      </w:r>
      <w:r>
        <w:rPr>
          <w:rFonts w:ascii="Arial" w:hAnsi="Arial" w:cs="Arial"/>
          <w:bCs/>
          <w:color w:val="000000"/>
          <w:sz w:val="22"/>
          <w:szCs w:val="22"/>
        </w:rPr>
        <w:t>irá o prosseguimento no certame.</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color w:val="000000"/>
          <w:sz w:val="22"/>
          <w:szCs w:val="22"/>
        </w:rPr>
        <w:t>N</w:t>
      </w:r>
      <w:r w:rsidR="00425F9B" w:rsidRPr="0012180E">
        <w:rPr>
          <w:rFonts w:ascii="Arial" w:hAnsi="Arial" w:cs="Arial"/>
          <w:color w:val="000000"/>
          <w:sz w:val="22"/>
          <w:szCs w:val="22"/>
        </w:rPr>
        <w:t xml:space="preserve">os itens não exclusivos, a assinalação do campo “não” </w:t>
      </w:r>
      <w:r w:rsidR="00425F9B" w:rsidRPr="0012180E">
        <w:rPr>
          <w:rFonts w:ascii="Arial" w:hAnsi="Arial" w:cs="Arial"/>
          <w:bCs/>
          <w:color w:val="000000"/>
          <w:sz w:val="22"/>
          <w:szCs w:val="22"/>
        </w:rPr>
        <w:t>,</w:t>
      </w:r>
      <w:r w:rsidR="00425F9B" w:rsidRPr="001218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w:t>
      </w:r>
      <w:r>
        <w:rPr>
          <w:rFonts w:ascii="Arial" w:hAnsi="Arial" w:cs="Arial"/>
          <w:color w:val="000000"/>
          <w:sz w:val="22"/>
          <w:szCs w:val="22"/>
        </w:rPr>
        <w:t>esa ou empresa de pequeno porte.</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Deverá assinalar, ainda, “sim” ou “não” em campo próprio do sistema eletrônico, relativo às seguintes declarações:</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está ciente e concorda com as condições contidas no Edital e seus anexos, bem como de que cumpre plenamente os requisitos de habilitação definidos no Edital;</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inexistem fatos impeditivos para sua habilitação no certame, ciente da obrigatoriedade de declarar ocorrências posteriores; </w:t>
      </w:r>
    </w:p>
    <w:p w:rsidR="00EC48C3" w:rsidRPr="0012180E" w:rsidRDefault="00EC48C3" w:rsidP="00627162">
      <w:pPr>
        <w:pStyle w:val="PargrafodaLista"/>
        <w:numPr>
          <w:ilvl w:val="2"/>
          <w:numId w:val="3"/>
        </w:numPr>
        <w:tabs>
          <w:tab w:val="left" w:pos="1080"/>
        </w:tabs>
        <w:spacing w:before="120" w:after="120" w:line="276" w:lineRule="auto"/>
        <w:jc w:val="both"/>
        <w:rPr>
          <w:rFonts w:ascii="Arial" w:hAnsi="Arial" w:cs="Arial"/>
          <w:sz w:val="22"/>
          <w:szCs w:val="22"/>
        </w:rPr>
      </w:pPr>
      <w:r w:rsidRPr="0012180E">
        <w:rPr>
          <w:rFonts w:ascii="Arial" w:hAnsi="Arial" w:cs="Arial"/>
          <w:sz w:val="22"/>
          <w:szCs w:val="22"/>
        </w:rPr>
        <w:t>que não emprega menor de 18 anos em trabalho noturno, perigoso ou insalubre e não emprega menor de 16 anos, salvo menor, a partir de 14 anos, na condição de aprendiz, nos termos do artigo</w:t>
      </w:r>
      <w:r w:rsidR="009D757A">
        <w:rPr>
          <w:rFonts w:ascii="Arial" w:hAnsi="Arial" w:cs="Arial"/>
          <w:sz w:val="22"/>
          <w:szCs w:val="22"/>
        </w:rPr>
        <w:t xml:space="preserve"> 7°, XXXIII, da Constituição;</w:t>
      </w:r>
    </w:p>
    <w:p w:rsidR="00902DE8"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a proposta foi elaborada de forma independente, nos termos da Instrução Normativa SLTI/MPOG </w:t>
      </w:r>
      <w:r w:rsidR="009D757A">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3D5DDC" w:rsidP="00330C1F">
      <w:pPr>
        <w:pStyle w:val="PargrafodaLista"/>
        <w:numPr>
          <w:ilvl w:val="0"/>
          <w:numId w:val="3"/>
        </w:numPr>
        <w:shd w:val="clear" w:color="auto" w:fill="244061"/>
        <w:tabs>
          <w:tab w:val="left" w:pos="284"/>
        </w:tabs>
        <w:autoSpaceDE w:val="0"/>
        <w:autoSpaceDN w:val="0"/>
        <w:adjustRightInd w:val="0"/>
        <w:spacing w:before="60" w:afterLines="60" w:line="264" w:lineRule="auto"/>
        <w:rPr>
          <w:rFonts w:ascii="Arial" w:hAnsi="Arial" w:cs="Arial"/>
          <w:b/>
          <w:bCs/>
          <w:sz w:val="22"/>
          <w:szCs w:val="22"/>
        </w:rPr>
      </w:pPr>
      <w:r>
        <w:rPr>
          <w:rFonts w:ascii="Arial" w:hAnsi="Arial" w:cs="Arial"/>
          <w:b/>
          <w:bCs/>
          <w:sz w:val="22"/>
          <w:szCs w:val="22"/>
        </w:rPr>
        <w:t>DO ENVIO DA PROPOSTA</w:t>
      </w:r>
    </w:p>
    <w:p w:rsidR="003D5DDC" w:rsidRPr="0012180E" w:rsidRDefault="003D5DDC" w:rsidP="00330C1F">
      <w:pPr>
        <w:pStyle w:val="PargrafodaLista"/>
        <w:numPr>
          <w:ilvl w:val="1"/>
          <w:numId w:val="3"/>
        </w:numPr>
        <w:spacing w:before="60" w:afterLines="60" w:line="276" w:lineRule="auto"/>
        <w:jc w:val="both"/>
        <w:rPr>
          <w:rFonts w:ascii="Arial" w:hAnsi="Arial" w:cs="Arial"/>
          <w:sz w:val="22"/>
          <w:szCs w:val="22"/>
        </w:rPr>
      </w:pPr>
      <w:r w:rsidRPr="0012180E">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Até a abertura da sessão, os licitantes poderão retirar ou substituir as propostas apresentadas.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enviar sua proposta mediante o preenchimento, no sistema eletrônico, dos seguintes campos:</w:t>
      </w:r>
    </w:p>
    <w:p w:rsidR="003D5DDC" w:rsidRPr="0012180E" w:rsidRDefault="00056CB0" w:rsidP="00627162">
      <w:pPr>
        <w:pStyle w:val="PargrafodaLista"/>
        <w:numPr>
          <w:ilvl w:val="2"/>
          <w:numId w:val="3"/>
        </w:numPr>
        <w:spacing w:before="120" w:after="120" w:line="276" w:lineRule="auto"/>
        <w:jc w:val="both"/>
        <w:rPr>
          <w:rFonts w:ascii="Arial" w:hAnsi="Arial" w:cs="Arial"/>
          <w:color w:val="FF0000"/>
          <w:sz w:val="22"/>
          <w:szCs w:val="22"/>
        </w:rPr>
      </w:pPr>
      <w:r w:rsidRPr="0012180E">
        <w:rPr>
          <w:rFonts w:ascii="Arial" w:hAnsi="Arial" w:cs="Arial"/>
          <w:sz w:val="22"/>
          <w:szCs w:val="22"/>
        </w:rPr>
        <w:t>V</w:t>
      </w:r>
      <w:r w:rsidR="003D5DDC" w:rsidRPr="0012180E">
        <w:rPr>
          <w:rFonts w:ascii="Arial" w:hAnsi="Arial" w:cs="Arial"/>
          <w:sz w:val="22"/>
          <w:szCs w:val="22"/>
        </w:rPr>
        <w:t>alor</w:t>
      </w:r>
      <w:r>
        <w:rPr>
          <w:rFonts w:ascii="Arial" w:hAnsi="Arial" w:cs="Arial"/>
          <w:sz w:val="22"/>
          <w:szCs w:val="22"/>
        </w:rPr>
        <w:t xml:space="preserve"> </w:t>
      </w:r>
      <w:r w:rsidR="00914152" w:rsidRPr="00914152">
        <w:rPr>
          <w:rFonts w:ascii="Arial" w:hAnsi="Arial" w:cs="Arial"/>
          <w:b/>
          <w:sz w:val="22"/>
          <w:szCs w:val="22"/>
        </w:rPr>
        <w:t>UNIT</w:t>
      </w:r>
      <w:r w:rsidR="00914152">
        <w:rPr>
          <w:rFonts w:ascii="Arial" w:hAnsi="Arial" w:cs="Arial"/>
          <w:b/>
          <w:sz w:val="22"/>
          <w:szCs w:val="22"/>
        </w:rPr>
        <w:t>Á</w:t>
      </w:r>
      <w:r w:rsidR="00914152" w:rsidRPr="00914152">
        <w:rPr>
          <w:rFonts w:ascii="Arial" w:hAnsi="Arial" w:cs="Arial"/>
          <w:b/>
          <w:sz w:val="22"/>
          <w:szCs w:val="22"/>
        </w:rPr>
        <w:t>RIO</w:t>
      </w:r>
      <w:r w:rsidR="00944211">
        <w:rPr>
          <w:rFonts w:ascii="Arial" w:hAnsi="Arial" w:cs="Arial"/>
          <w:b/>
          <w:sz w:val="22"/>
          <w:szCs w:val="22"/>
        </w:rPr>
        <w:t xml:space="preserve"> </w:t>
      </w:r>
      <w:r w:rsidR="0008432D">
        <w:rPr>
          <w:rFonts w:ascii="Arial" w:hAnsi="Arial" w:cs="Arial"/>
          <w:sz w:val="22"/>
          <w:szCs w:val="22"/>
        </w:rPr>
        <w:t>do ite</w:t>
      </w:r>
      <w:r w:rsidR="0008432D" w:rsidRPr="00056CB0">
        <w:rPr>
          <w:rFonts w:ascii="Arial" w:hAnsi="Arial" w:cs="Arial"/>
          <w:sz w:val="22"/>
          <w:szCs w:val="22"/>
        </w:rPr>
        <w:t>m</w:t>
      </w:r>
      <w:r w:rsidR="003D5DDC" w:rsidRPr="00056CB0">
        <w:rPr>
          <w:rFonts w:ascii="Arial" w:hAnsi="Arial" w:cs="Arial"/>
          <w:sz w:val="22"/>
          <w:szCs w:val="22"/>
        </w:rPr>
        <w:t>;</w:t>
      </w:r>
    </w:p>
    <w:p w:rsidR="00627162" w:rsidRPr="00627162" w:rsidRDefault="00627162" w:rsidP="00627162">
      <w:pPr>
        <w:numPr>
          <w:ilvl w:val="2"/>
          <w:numId w:val="3"/>
        </w:numPr>
        <w:snapToGrid w:val="0"/>
        <w:spacing w:before="120" w:after="120" w:line="276" w:lineRule="auto"/>
        <w:jc w:val="both"/>
        <w:rPr>
          <w:rFonts w:ascii="Arial" w:hAnsi="Arial" w:cs="Arial"/>
          <w:sz w:val="22"/>
          <w:szCs w:val="22"/>
        </w:rPr>
      </w:pPr>
      <w:r w:rsidRPr="00627162">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627162" w:rsidRDefault="003D5DDC" w:rsidP="00627162">
      <w:pPr>
        <w:pStyle w:val="PargrafodaLista"/>
        <w:numPr>
          <w:ilvl w:val="2"/>
          <w:numId w:val="3"/>
        </w:numPr>
        <w:spacing w:before="120" w:after="120" w:line="276" w:lineRule="auto"/>
        <w:jc w:val="both"/>
        <w:rPr>
          <w:rFonts w:ascii="Arial" w:hAnsi="Arial" w:cs="Arial"/>
          <w:sz w:val="22"/>
          <w:szCs w:val="22"/>
        </w:rPr>
      </w:pPr>
      <w:r w:rsidRPr="00627162">
        <w:rPr>
          <w:rFonts w:ascii="Arial" w:hAnsi="Arial" w:cs="Arial"/>
          <w:sz w:val="22"/>
          <w:szCs w:val="22"/>
        </w:rPr>
        <w:t>Marca;</w:t>
      </w:r>
    </w:p>
    <w:p w:rsidR="003D5DDC" w:rsidRPr="0012180E"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Fabricante; </w:t>
      </w:r>
    </w:p>
    <w:p w:rsidR="003D5DDC" w:rsidRPr="004E28DD"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Descrição detalhada do objeto: indicando, no que for </w:t>
      </w:r>
      <w:r w:rsidRPr="004E28DD">
        <w:rPr>
          <w:rFonts w:ascii="Arial" w:hAnsi="Arial" w:cs="Arial"/>
          <w:sz w:val="22"/>
          <w:szCs w:val="22"/>
        </w:rPr>
        <w:t>aplicável, o modelo, prazo de validade ou de garantia, número do registro ou inscrição do bem no órgã</w:t>
      </w:r>
      <w:r w:rsidR="009D757A">
        <w:rPr>
          <w:rFonts w:ascii="Arial" w:hAnsi="Arial" w:cs="Arial"/>
          <w:sz w:val="22"/>
          <w:szCs w:val="22"/>
        </w:rPr>
        <w:t>o competente, quando for o caso.</w:t>
      </w:r>
    </w:p>
    <w:p w:rsidR="003D5DDC" w:rsidRPr="004E28DD" w:rsidRDefault="003D5DDC"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Todas as especificações do objeto contidas na proposta vinculam o fornecedor registrado. </w:t>
      </w:r>
    </w:p>
    <w:p w:rsidR="000A50D8" w:rsidRPr="004E28DD" w:rsidRDefault="000A50D8"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Caso haja divergência entre o produto cadastrado no </w:t>
      </w:r>
      <w:r w:rsidR="005C2B09" w:rsidRPr="004E28DD">
        <w:rPr>
          <w:rFonts w:ascii="Arial" w:hAnsi="Arial" w:cs="Arial"/>
          <w:sz w:val="22"/>
          <w:szCs w:val="22"/>
        </w:rPr>
        <w:t>Compras Governamentais</w:t>
      </w:r>
      <w:r w:rsidRPr="004E28DD">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627162">
      <w:pPr>
        <w:pStyle w:val="PargrafodaLista"/>
        <w:numPr>
          <w:ilvl w:val="1"/>
          <w:numId w:val="3"/>
        </w:numPr>
        <w:tabs>
          <w:tab w:val="left" w:pos="0"/>
        </w:tabs>
        <w:spacing w:before="120" w:after="120" w:line="276" w:lineRule="auto"/>
        <w:jc w:val="both"/>
        <w:rPr>
          <w:rFonts w:ascii="Arial" w:hAnsi="Arial" w:cs="Arial"/>
          <w:bCs/>
          <w:sz w:val="22"/>
        </w:rPr>
      </w:pPr>
      <w:r w:rsidRPr="0012180E">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12180E" w:rsidRPr="0012180E" w:rsidRDefault="0012180E" w:rsidP="00627162">
      <w:pPr>
        <w:pStyle w:val="PargrafodaLista"/>
        <w:numPr>
          <w:ilvl w:val="2"/>
          <w:numId w:val="3"/>
        </w:numPr>
        <w:spacing w:before="120" w:after="120" w:line="276" w:lineRule="auto"/>
        <w:jc w:val="both"/>
        <w:rPr>
          <w:rFonts w:ascii="Arial" w:hAnsi="Arial" w:cs="Arial"/>
          <w:bCs/>
          <w:sz w:val="22"/>
        </w:rPr>
      </w:pPr>
      <w:r w:rsidRPr="0012180E">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490578" w:rsidP="00627162">
      <w:pPr>
        <w:pStyle w:val="Recuodecorpodetexto"/>
        <w:numPr>
          <w:ilvl w:val="1"/>
          <w:numId w:val="3"/>
        </w:numPr>
        <w:spacing w:before="120" w:after="120" w:line="276" w:lineRule="auto"/>
        <w:rPr>
          <w:color w:val="auto"/>
        </w:rPr>
      </w:pPr>
      <w:r w:rsidRPr="00C16E9E">
        <w:rPr>
          <w:color w:val="auto"/>
        </w:rPr>
        <w:t>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EF03B2" w:rsidRDefault="00EF03B2" w:rsidP="00EF03B2">
      <w:pPr>
        <w:pStyle w:val="Recuodecorpodetexto"/>
        <w:spacing w:before="120" w:after="120" w:line="276" w:lineRule="auto"/>
        <w:rPr>
          <w:color w:val="auto"/>
        </w:rPr>
      </w:pPr>
    </w:p>
    <w:p w:rsidR="00C16E9E" w:rsidRPr="003403F3" w:rsidRDefault="00C16E9E"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PROPOSTAS E DA FORMULAÇÃO DE LANCES</w:t>
      </w:r>
    </w:p>
    <w:p w:rsidR="00CE7C70" w:rsidRP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CE7C70">
        <w:rPr>
          <w:rFonts w:ascii="Arial" w:hAnsi="Arial" w:cs="Arial"/>
          <w:sz w:val="22"/>
          <w:szCs w:val="22"/>
        </w:rPr>
        <w:t>A abertura da presente licitação dar-se-á em sessão pública, por meio de sistema eletrônico, na data, horário e local indicados neste Edital.</w:t>
      </w:r>
    </w:p>
    <w:p w:rsid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lastRenderedPageBreak/>
        <w:t xml:space="preserve">O Pregoeiro verificará as propostas apresentadas, desclassificando desde logo aquelas que não estejam em conformidade com os requisitos estabelecidos neste Edital, forem omissas ou apresentarem irregularidades insanáveis. </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BC7E21">
        <w:rPr>
          <w:rFonts w:ascii="Arial" w:hAnsi="Arial" w:cs="Arial"/>
          <w:sz w:val="22"/>
          <w:szCs w:val="22"/>
        </w:rPr>
        <w:t>.</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08432D">
        <w:rPr>
          <w:rFonts w:ascii="Arial" w:hAnsi="Arial" w:cs="Arial"/>
          <w:b/>
          <w:sz w:val="22"/>
          <w:szCs w:val="22"/>
        </w:rPr>
        <w:t>Eventual pedido de desclassificação do licitante deverá ser acompanhado de justificativa</w:t>
      </w:r>
      <w:r w:rsidRPr="003E0DF0">
        <w:rPr>
          <w:rFonts w:ascii="Arial" w:hAnsi="Arial" w:cs="Arial"/>
          <w:sz w:val="22"/>
          <w:szCs w:val="22"/>
        </w:rPr>
        <w:t>, cabendo ao pregoeiro deliberar sobre sua aceitação ou recusa.</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6F4953">
        <w:rPr>
          <w:rFonts w:ascii="Arial" w:hAnsi="Arial" w:cs="Arial"/>
          <w:sz w:val="22"/>
          <w:szCs w:val="22"/>
        </w:rPr>
        <w:t>.</w:t>
      </w:r>
    </w:p>
    <w:p w:rsidR="00CE7C70" w:rsidRPr="007640AD" w:rsidRDefault="00CE7C70" w:rsidP="00627162">
      <w:pPr>
        <w:pStyle w:val="PargrafodaLista"/>
        <w:numPr>
          <w:ilvl w:val="1"/>
          <w:numId w:val="3"/>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E7C70" w:rsidRPr="007640AD" w:rsidRDefault="00CE7C70" w:rsidP="00627162">
      <w:pPr>
        <w:pStyle w:val="PargrafodaLista"/>
        <w:numPr>
          <w:ilvl w:val="2"/>
          <w:numId w:val="3"/>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94421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Caso isto não ocorra,</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p>
    <w:p w:rsidR="00CE7C70" w:rsidRPr="00D355F3" w:rsidRDefault="00CE7C70" w:rsidP="00627162">
      <w:pPr>
        <w:pStyle w:val="Corpodetexto"/>
        <w:widowControl w:val="0"/>
        <w:numPr>
          <w:ilvl w:val="2"/>
          <w:numId w:val="3"/>
        </w:numPr>
        <w:spacing w:before="120" w:after="120" w:line="276" w:lineRule="auto"/>
        <w:rPr>
          <w:bCs/>
          <w:u w:val="single"/>
        </w:rPr>
      </w:pPr>
      <w:r w:rsidRPr="00D355F3">
        <w:rPr>
          <w:b w:val="0"/>
          <w:bCs/>
        </w:rPr>
        <w:t>Será declarado vencedor do lote a empresa que obtiver o menor valor total do lote, onde a empresa deverá cotar lances para todos os itens.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Durante o transcurso da sessão pública, os licitantes serão informados, em tempo real, do valor do menor lance registrado, vedada a identificação do licitante.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w:t>
      </w:r>
      <w:r w:rsidRPr="006F4953">
        <w:rPr>
          <w:rFonts w:ascii="Arial" w:hAnsi="Arial" w:cs="Arial"/>
          <w:sz w:val="22"/>
          <w:szCs w:val="22"/>
        </w:rPr>
        <w:lastRenderedPageBreak/>
        <w:t xml:space="preserve">tempo de até 30 (trinta) minutos, aleatoriamente determinado pelo sistema, findo o qual será automaticamente encerrada a recepção de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77ED7" w:rsidRPr="00E77ED7" w:rsidRDefault="00E77ED7"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color w:val="000000"/>
          <w:sz w:val="22"/>
          <w:szCs w:val="22"/>
          <w:lang w:eastAsia="en-US"/>
        </w:rPr>
        <w:t>Em relação</w:t>
      </w:r>
      <w:r w:rsidRPr="00E77ED7">
        <w:rPr>
          <w:rFonts w:ascii="Arial" w:hAnsi="Arial" w:cs="Arial"/>
          <w:color w:val="000000"/>
          <w:sz w:val="22"/>
          <w:szCs w:val="22"/>
          <w:lang w:eastAsia="en-US"/>
        </w:rPr>
        <w:t xml:space="preserve"> aos itens não exclusivos a </w:t>
      </w:r>
      <w:r w:rsidRPr="00E77ED7">
        <w:rPr>
          <w:rFonts w:ascii="Arial" w:hAnsi="Arial" w:cs="Arial"/>
          <w:bCs/>
          <w:color w:val="000000"/>
          <w:sz w:val="22"/>
          <w:szCs w:val="22"/>
          <w:lang w:eastAsia="en-US"/>
        </w:rPr>
        <w:t>microempresas e empresas de pequeno porte,</w:t>
      </w:r>
      <w:r w:rsidRPr="00E77ED7">
        <w:rPr>
          <w:rFonts w:ascii="Arial" w:hAnsi="Arial" w:cs="Arial"/>
          <w:color w:val="000000"/>
          <w:sz w:val="22"/>
          <w:szCs w:val="22"/>
          <w:lang w:eastAsia="en-US"/>
        </w:rPr>
        <w:t xml:space="preserve"> uma vez e</w:t>
      </w:r>
      <w:r w:rsidRPr="00E77ED7">
        <w:rPr>
          <w:rFonts w:ascii="Arial" w:hAnsi="Arial" w:cs="Arial"/>
          <w:sz w:val="22"/>
          <w:szCs w:val="22"/>
        </w:rPr>
        <w:t>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77ED7" w:rsidRPr="00E77ED7" w:rsidRDefault="00E77ED7" w:rsidP="00627162">
      <w:pPr>
        <w:pStyle w:val="PargrafodaLista"/>
        <w:numPr>
          <w:ilvl w:val="2"/>
          <w:numId w:val="2"/>
        </w:numPr>
        <w:spacing w:before="120" w:after="120" w:line="276" w:lineRule="auto"/>
        <w:ind w:right="-17"/>
        <w:jc w:val="both"/>
        <w:rPr>
          <w:rFonts w:ascii="Arial" w:hAnsi="Arial" w:cs="Arial"/>
          <w:sz w:val="22"/>
          <w:szCs w:val="22"/>
        </w:rPr>
      </w:pPr>
      <w:r w:rsidRPr="00E77ED7">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77ED7" w:rsidRPr="00E77ED7" w:rsidRDefault="00E77ED7" w:rsidP="00627162">
      <w:pPr>
        <w:pStyle w:val="PargrafodaLista"/>
        <w:numPr>
          <w:ilvl w:val="2"/>
          <w:numId w:val="2"/>
        </w:numPr>
        <w:spacing w:before="120" w:after="120" w:line="276" w:lineRule="auto"/>
        <w:jc w:val="both"/>
        <w:rPr>
          <w:rFonts w:ascii="Arial" w:hAnsi="Arial" w:cs="Arial"/>
          <w:color w:val="000000"/>
          <w:sz w:val="22"/>
          <w:szCs w:val="22"/>
        </w:rPr>
      </w:pPr>
      <w:r w:rsidRPr="00E77ED7">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r w:rsidR="00BC7E21">
        <w:rPr>
          <w:rFonts w:ascii="Arial" w:hAnsi="Arial" w:cs="Arial"/>
          <w:color w:val="000000"/>
          <w:sz w:val="22"/>
          <w:szCs w:val="22"/>
          <w:shd w:val="clear" w:color="auto" w:fill="FFFFFF"/>
        </w:rPr>
        <w:t>.</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bCs/>
          <w:sz w:val="22"/>
          <w:szCs w:val="22"/>
        </w:rPr>
        <w:t xml:space="preserve">Para que seja aplicado o descrito no item </w:t>
      </w:r>
      <w:r w:rsidRPr="006F4953">
        <w:rPr>
          <w:rFonts w:ascii="Arial" w:hAnsi="Arial" w:cs="Arial"/>
          <w:bCs/>
          <w:sz w:val="22"/>
          <w:szCs w:val="22"/>
        </w:rPr>
        <w:t>6.14,</w:t>
      </w:r>
      <w:r w:rsidRPr="00E77ED7">
        <w:rPr>
          <w:rFonts w:ascii="Arial" w:hAnsi="Arial" w:cs="Arial"/>
          <w:bCs/>
          <w:sz w:val="22"/>
          <w:szCs w:val="22"/>
        </w:rPr>
        <w:t xml:space="preserve"> a Licitante que se enquadrar como microempresa, empresa de pequeno porte ou cooperativa, deverá expor sua condição (ME, EPP ou Cooperativa) em campo </w:t>
      </w:r>
      <w:r w:rsidRPr="00E77ED7">
        <w:rPr>
          <w:rFonts w:ascii="Arial" w:hAnsi="Arial" w:cs="Arial"/>
          <w:bCs/>
          <w:i/>
          <w:iCs/>
          <w:sz w:val="22"/>
          <w:szCs w:val="22"/>
        </w:rPr>
        <w:t>próprio no sistema</w:t>
      </w:r>
      <w:r w:rsidRPr="00E77ED7">
        <w:rPr>
          <w:rFonts w:ascii="Arial" w:hAnsi="Arial" w:cs="Arial"/>
          <w:bCs/>
          <w:sz w:val="22"/>
          <w:szCs w:val="22"/>
        </w:rPr>
        <w:t>, no momento do registro de sua proposta no Compras Governamentais, para que o sistema possa aplicar o exposto na LC 123/06 e no art. 34, da Lei nº. 11.488/07.</w:t>
      </w:r>
    </w:p>
    <w:p w:rsidR="00CE7C70" w:rsidRPr="007640AD" w:rsidRDefault="00CE7C70" w:rsidP="00627162">
      <w:pPr>
        <w:pStyle w:val="PargrafodaLista"/>
        <w:numPr>
          <w:ilvl w:val="1"/>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lastRenderedPageBreak/>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CE7C70" w:rsidRPr="007640AD" w:rsidRDefault="00CE7C70" w:rsidP="00627162">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CE7C70" w:rsidRPr="00FD5517" w:rsidRDefault="00CE7C70" w:rsidP="00627162">
      <w:pPr>
        <w:pStyle w:val="PargrafodaLista"/>
        <w:numPr>
          <w:ilvl w:val="2"/>
          <w:numId w:val="9"/>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9D4AC2" w:rsidRDefault="009D4AC2" w:rsidP="00260F0D">
      <w:pPr>
        <w:autoSpaceDE w:val="0"/>
        <w:autoSpaceDN w:val="0"/>
        <w:adjustRightInd w:val="0"/>
        <w:spacing w:line="264" w:lineRule="auto"/>
        <w:jc w:val="both"/>
        <w:rPr>
          <w:rFonts w:ascii="Arial" w:hAnsi="Arial" w:cs="Arial"/>
          <w:sz w:val="22"/>
          <w:szCs w:val="22"/>
        </w:rPr>
      </w:pPr>
    </w:p>
    <w:p w:rsidR="00D30126" w:rsidRPr="00395848" w:rsidRDefault="00D30126" w:rsidP="00260F0D">
      <w:pPr>
        <w:autoSpaceDE w:val="0"/>
        <w:autoSpaceDN w:val="0"/>
        <w:adjustRightInd w:val="0"/>
        <w:spacing w:line="264" w:lineRule="auto"/>
        <w:jc w:val="both"/>
        <w:rPr>
          <w:rFonts w:ascii="Arial" w:hAnsi="Arial" w:cs="Arial"/>
          <w:sz w:val="22"/>
          <w:szCs w:val="22"/>
        </w:rPr>
      </w:pPr>
    </w:p>
    <w:p w:rsidR="00F96B64" w:rsidRPr="003403F3" w:rsidRDefault="00F96B64" w:rsidP="00330C1F">
      <w:pPr>
        <w:pStyle w:val="PargrafodaLista"/>
        <w:numPr>
          <w:ilvl w:val="0"/>
          <w:numId w:val="9"/>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Pr>
          <w:rFonts w:ascii="Arial" w:hAnsi="Arial" w:cs="Arial"/>
          <w:b/>
          <w:bCs/>
          <w:sz w:val="22"/>
          <w:szCs w:val="22"/>
        </w:rPr>
        <w:t>DA ACEITABILIDADE DA PROPOSTA VENCEDORA</w:t>
      </w:r>
    </w:p>
    <w:p w:rsidR="00CE7C70" w:rsidRPr="007D7E82" w:rsidRDefault="00CE7C70" w:rsidP="00330C1F">
      <w:pPr>
        <w:pStyle w:val="PargrafodaLista"/>
        <w:numPr>
          <w:ilvl w:val="1"/>
          <w:numId w:val="4"/>
        </w:numPr>
        <w:spacing w:beforeLines="60" w:afterLines="6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CE7C70" w:rsidRPr="007D7E82" w:rsidRDefault="00CE7C70" w:rsidP="00627162">
      <w:pPr>
        <w:pStyle w:val="PargrafodaLista"/>
        <w:numPr>
          <w:ilvl w:val="2"/>
          <w:numId w:val="4"/>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E7C70" w:rsidRPr="00D355F3" w:rsidRDefault="00CE7C70" w:rsidP="00627162">
      <w:pPr>
        <w:pStyle w:val="PargrafodaLista"/>
        <w:numPr>
          <w:ilvl w:val="2"/>
          <w:numId w:val="4"/>
        </w:numPr>
        <w:spacing w:before="120" w:after="120" w:line="276" w:lineRule="auto"/>
        <w:ind w:right="-17"/>
        <w:jc w:val="both"/>
        <w:rPr>
          <w:rFonts w:ascii="Arial" w:hAnsi="Arial" w:cs="Arial"/>
          <w:bCs/>
          <w:iCs/>
          <w:color w:val="FF0000"/>
          <w:sz w:val="22"/>
          <w:szCs w:val="22"/>
        </w:rPr>
      </w:pPr>
      <w:r w:rsidRPr="00D355F3">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D355F3">
        <w:rPr>
          <w:rFonts w:ascii="Arial" w:hAnsi="Arial" w:cs="Arial"/>
          <w:bCs/>
          <w:iCs/>
          <w:color w:val="548DD4" w:themeColor="text2" w:themeTint="99"/>
          <w:sz w:val="22"/>
          <w:szCs w:val="22"/>
        </w:rPr>
        <w:t xml:space="preserve">. </w:t>
      </w:r>
    </w:p>
    <w:p w:rsidR="00CE7C70" w:rsidRPr="007D7E82" w:rsidRDefault="00CE7C70" w:rsidP="00627162">
      <w:pPr>
        <w:pStyle w:val="PargrafodaLista"/>
        <w:numPr>
          <w:ilvl w:val="2"/>
          <w:numId w:val="4"/>
        </w:numPr>
        <w:spacing w:before="120" w:after="120" w:line="276" w:lineRule="auto"/>
        <w:jc w:val="both"/>
        <w:rPr>
          <w:rFonts w:ascii="Arial" w:hAnsi="Arial" w:cs="Arial"/>
          <w:bCs/>
          <w:iCs/>
          <w:sz w:val="22"/>
          <w:szCs w:val="22"/>
        </w:rPr>
      </w:pPr>
      <w:r w:rsidRPr="00D355F3">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E7C70" w:rsidRPr="00A101B7" w:rsidRDefault="00CE7C70" w:rsidP="00627162">
      <w:pPr>
        <w:pStyle w:val="PargrafodaLista"/>
        <w:numPr>
          <w:ilvl w:val="1"/>
          <w:numId w:val="4"/>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CE7C70" w:rsidRPr="00A101B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CE7C70" w:rsidRPr="00FD551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627162" w:rsidRPr="00627162" w:rsidRDefault="00627162" w:rsidP="00627162">
      <w:pPr>
        <w:numPr>
          <w:ilvl w:val="1"/>
          <w:numId w:val="10"/>
        </w:numPr>
        <w:spacing w:before="120" w:after="120" w:line="276" w:lineRule="auto"/>
        <w:jc w:val="both"/>
        <w:rPr>
          <w:rFonts w:ascii="Arial" w:hAnsi="Arial" w:cs="Arial"/>
          <w:sz w:val="22"/>
          <w:szCs w:val="22"/>
          <w:lang w:eastAsia="en-US"/>
        </w:rPr>
      </w:pPr>
      <w:r w:rsidRPr="00627162">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627162" w:rsidRPr="00627162" w:rsidRDefault="00627162" w:rsidP="00627162">
      <w:pPr>
        <w:numPr>
          <w:ilvl w:val="2"/>
          <w:numId w:val="11"/>
        </w:numPr>
        <w:snapToGrid w:val="0"/>
        <w:spacing w:before="120" w:after="120" w:line="276" w:lineRule="auto"/>
        <w:jc w:val="both"/>
        <w:rPr>
          <w:rFonts w:ascii="Arial" w:hAnsi="Arial" w:cs="Arial"/>
          <w:sz w:val="22"/>
          <w:szCs w:val="22"/>
        </w:rPr>
      </w:pPr>
      <w:r w:rsidRPr="00627162">
        <w:rPr>
          <w:rFonts w:ascii="Arial" w:hAnsi="Arial" w:cs="Arial"/>
          <w:b/>
          <w:bCs/>
          <w:sz w:val="22"/>
          <w:szCs w:val="22"/>
        </w:rPr>
        <w:lastRenderedPageBreak/>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627162" w:rsidRPr="00832178" w:rsidRDefault="00627162" w:rsidP="00627162">
      <w:pPr>
        <w:numPr>
          <w:ilvl w:val="2"/>
          <w:numId w:val="11"/>
        </w:numPr>
        <w:spacing w:before="120" w:after="120" w:line="276" w:lineRule="auto"/>
        <w:ind w:right="-17"/>
        <w:jc w:val="both"/>
        <w:rPr>
          <w:rFonts w:ascii="Arial" w:hAnsi="Arial" w:cs="Arial"/>
          <w:color w:val="000000"/>
          <w:sz w:val="22"/>
          <w:szCs w:val="22"/>
          <w:lang w:eastAsia="en-US"/>
        </w:rPr>
      </w:pPr>
      <w:r w:rsidRPr="00627162">
        <w:rPr>
          <w:rFonts w:ascii="Arial" w:hAnsi="Arial" w:cs="Arial"/>
          <w:color w:val="000000"/>
          <w:sz w:val="22"/>
          <w:szCs w:val="22"/>
          <w:lang w:eastAsia="en-US"/>
        </w:rPr>
        <w:t xml:space="preserve">A </w:t>
      </w:r>
      <w:r w:rsidRPr="00627162">
        <w:rPr>
          <w:rFonts w:ascii="Arial" w:hAnsi="Arial" w:cs="Arial"/>
          <w:bCs/>
          <w:sz w:val="22"/>
          <w:szCs w:val="22"/>
        </w:rPr>
        <w:t>Ata de Registro de Preços</w:t>
      </w:r>
      <w:r w:rsidRPr="00627162">
        <w:rPr>
          <w:rFonts w:ascii="Arial" w:hAnsi="Arial" w:cs="Arial"/>
          <w:color w:val="000000"/>
          <w:sz w:val="22"/>
          <w:szCs w:val="22"/>
          <w:lang w:eastAsia="en-US"/>
        </w:rPr>
        <w:t xml:space="preserve"> final deverá ser documentada nos autos e será levada em consideração no decorrer da execução</w:t>
      </w:r>
      <w:r w:rsidRPr="00832178">
        <w:rPr>
          <w:rFonts w:ascii="Arial" w:hAnsi="Arial" w:cs="Arial"/>
          <w:color w:val="000000"/>
          <w:sz w:val="22"/>
          <w:szCs w:val="22"/>
          <w:lang w:eastAsia="en-US"/>
        </w:rPr>
        <w:t xml:space="preserve"> do contrato e aplicação de eventual sanção à Contratada, se for o caso.</w:t>
      </w:r>
    </w:p>
    <w:p w:rsidR="00CE7C70" w:rsidRPr="001A56CB" w:rsidRDefault="00CE7C70" w:rsidP="00627162">
      <w:pPr>
        <w:pStyle w:val="PargrafodaLista"/>
        <w:numPr>
          <w:ilvl w:val="1"/>
          <w:numId w:val="11"/>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CE7C70" w:rsidRPr="001A56CB"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jc w:val="both"/>
        <w:rPr>
          <w:rFonts w:ascii="Arial" w:hAnsi="Arial" w:cs="Arial"/>
          <w:bCs/>
          <w:iCs/>
          <w:color w:val="000000"/>
          <w:sz w:val="22"/>
          <w:szCs w:val="22"/>
        </w:rPr>
      </w:pPr>
    </w:p>
    <w:p w:rsidR="00D355F3" w:rsidRDefault="00D355F3" w:rsidP="008C517B">
      <w:pPr>
        <w:spacing w:line="264" w:lineRule="auto"/>
        <w:ind w:right="-17"/>
        <w:jc w:val="both"/>
        <w:rPr>
          <w:rFonts w:ascii="Arial" w:hAnsi="Arial" w:cs="Arial"/>
          <w:bCs/>
          <w:iCs/>
          <w:color w:val="000000"/>
          <w:sz w:val="22"/>
          <w:szCs w:val="22"/>
        </w:rPr>
      </w:pPr>
    </w:p>
    <w:p w:rsidR="008C517B" w:rsidRPr="003A02F8" w:rsidRDefault="008C517B" w:rsidP="00330C1F">
      <w:pPr>
        <w:pStyle w:val="PargrafodaLista"/>
        <w:numPr>
          <w:ilvl w:val="0"/>
          <w:numId w:val="9"/>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sidRPr="003A02F8">
        <w:rPr>
          <w:rFonts w:ascii="Arial" w:hAnsi="Arial" w:cs="Arial"/>
          <w:b/>
          <w:bCs/>
          <w:sz w:val="22"/>
          <w:szCs w:val="22"/>
        </w:rPr>
        <w:t>DAS AMOSTRAS</w:t>
      </w:r>
    </w:p>
    <w:p w:rsidR="00CE7C70" w:rsidRPr="00D30126" w:rsidRDefault="00CE7C70" w:rsidP="00330C1F">
      <w:pPr>
        <w:pStyle w:val="PargrafodaLista"/>
        <w:numPr>
          <w:ilvl w:val="1"/>
          <w:numId w:val="12"/>
        </w:numPr>
        <w:spacing w:beforeLines="60" w:afterLines="60" w:line="276" w:lineRule="auto"/>
        <w:ind w:right="-17"/>
        <w:jc w:val="both"/>
        <w:rPr>
          <w:rFonts w:ascii="Arial" w:hAnsi="Arial" w:cs="Arial"/>
          <w:bCs/>
          <w:iCs/>
          <w:sz w:val="22"/>
          <w:szCs w:val="22"/>
        </w:rPr>
      </w:pPr>
      <w:r w:rsidRPr="00D30126">
        <w:rPr>
          <w:rFonts w:ascii="Arial" w:hAnsi="Arial" w:cs="Arial"/>
          <w:bCs/>
          <w:iCs/>
          <w:sz w:val="22"/>
          <w:szCs w:val="22"/>
        </w:rPr>
        <w:t>O Pregoeiro solicitará do(s) licitante(s) classificado(s) em primeiro lugar a apresentação de amostras dos</w:t>
      </w:r>
      <w:r w:rsidR="0091407E" w:rsidRPr="00D30126">
        <w:rPr>
          <w:rFonts w:ascii="Arial" w:hAnsi="Arial" w:cs="Arial"/>
          <w:bCs/>
          <w:iCs/>
          <w:sz w:val="22"/>
          <w:szCs w:val="22"/>
        </w:rPr>
        <w:t xml:space="preserve"> itens que </w:t>
      </w:r>
      <w:r w:rsidR="0091407E" w:rsidRPr="00944211">
        <w:rPr>
          <w:rFonts w:ascii="Arial" w:hAnsi="Arial" w:cs="Arial"/>
          <w:b/>
          <w:bCs/>
          <w:iCs/>
          <w:sz w:val="22"/>
          <w:szCs w:val="22"/>
        </w:rPr>
        <w:t>não foram cotados com as marcas pré aprovadas</w:t>
      </w:r>
      <w:r w:rsidRPr="00D30126">
        <w:rPr>
          <w:rFonts w:ascii="Arial" w:hAnsi="Arial" w:cs="Arial"/>
          <w:bCs/>
          <w:iCs/>
          <w:sz w:val="22"/>
          <w:szCs w:val="22"/>
        </w:rPr>
        <w:t xml:space="preserve">, que deverão ser apresentadas no prazo de </w:t>
      </w:r>
      <w:r w:rsidR="00B92637" w:rsidRPr="00D30126">
        <w:rPr>
          <w:rFonts w:ascii="Arial" w:hAnsi="Arial" w:cs="Arial"/>
          <w:bCs/>
          <w:iCs/>
          <w:sz w:val="22"/>
          <w:szCs w:val="22"/>
        </w:rPr>
        <w:t>0</w:t>
      </w:r>
      <w:r w:rsidR="00ED0AEC" w:rsidRPr="00D30126">
        <w:rPr>
          <w:rFonts w:ascii="Arial" w:hAnsi="Arial" w:cs="Arial"/>
          <w:bCs/>
          <w:iCs/>
          <w:sz w:val="22"/>
          <w:szCs w:val="22"/>
        </w:rPr>
        <w:t>3</w:t>
      </w:r>
      <w:r w:rsidR="00B92637" w:rsidRPr="00D30126">
        <w:rPr>
          <w:rFonts w:ascii="Arial" w:hAnsi="Arial" w:cs="Arial"/>
          <w:bCs/>
          <w:iCs/>
          <w:sz w:val="22"/>
          <w:szCs w:val="22"/>
        </w:rPr>
        <w:t xml:space="preserve"> (</w:t>
      </w:r>
      <w:r w:rsidR="0091407E" w:rsidRPr="00D30126">
        <w:rPr>
          <w:rFonts w:ascii="Arial" w:hAnsi="Arial" w:cs="Arial"/>
          <w:bCs/>
          <w:iCs/>
          <w:sz w:val="22"/>
          <w:szCs w:val="22"/>
        </w:rPr>
        <w:t>três</w:t>
      </w:r>
      <w:r w:rsidR="00B92637" w:rsidRPr="00D30126">
        <w:rPr>
          <w:rFonts w:ascii="Arial" w:hAnsi="Arial" w:cs="Arial"/>
          <w:bCs/>
          <w:iCs/>
          <w:sz w:val="22"/>
          <w:szCs w:val="22"/>
        </w:rPr>
        <w:t>) dias</w:t>
      </w:r>
      <w:r w:rsidR="001F7225" w:rsidRPr="00D30126">
        <w:rPr>
          <w:rFonts w:ascii="Arial" w:hAnsi="Arial" w:cs="Arial"/>
          <w:bCs/>
          <w:iCs/>
          <w:sz w:val="22"/>
          <w:szCs w:val="22"/>
        </w:rPr>
        <w:t xml:space="preserve"> úteis</w:t>
      </w:r>
      <w:r w:rsidRPr="00D30126">
        <w:rPr>
          <w:rFonts w:ascii="Arial" w:hAnsi="Arial" w:cs="Arial"/>
          <w:bCs/>
          <w:iCs/>
          <w:sz w:val="22"/>
          <w:szCs w:val="22"/>
        </w:rPr>
        <w:t xml:space="preserve">, a contar da data da solicitação, junto ao </w:t>
      </w:r>
      <w:r w:rsidR="00B92637" w:rsidRPr="00D30126">
        <w:rPr>
          <w:rFonts w:ascii="Arial" w:hAnsi="Arial" w:cs="Arial"/>
          <w:bCs/>
          <w:iCs/>
          <w:sz w:val="22"/>
          <w:szCs w:val="22"/>
        </w:rPr>
        <w:t>almoxarifado da Faculdade de odontologia, localizado na Rua Gonçalves Chaves, 457 bairro Centro, Pelotas/RS CEP: 96015-560</w:t>
      </w:r>
      <w:r w:rsidRPr="00D30126">
        <w:rPr>
          <w:rFonts w:ascii="Arial" w:hAnsi="Arial" w:cs="Arial"/>
          <w:bCs/>
          <w:iCs/>
          <w:sz w:val="22"/>
          <w:szCs w:val="22"/>
        </w:rPr>
        <w:t>, para conferência do produto com as especificações sol</w:t>
      </w:r>
      <w:r w:rsidR="00CC2ED9" w:rsidRPr="00D30126">
        <w:rPr>
          <w:rFonts w:ascii="Arial" w:hAnsi="Arial" w:cs="Arial"/>
          <w:bCs/>
          <w:iCs/>
          <w:sz w:val="22"/>
          <w:szCs w:val="22"/>
        </w:rPr>
        <w:t>icitadas no Termo de Referência.</w:t>
      </w:r>
    </w:p>
    <w:p w:rsidR="00CE7C70" w:rsidRPr="00D355F3" w:rsidRDefault="00CE7C70" w:rsidP="00D30126">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D355F3">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CE7C70" w:rsidRPr="00D355F3" w:rsidRDefault="00CE7C70" w:rsidP="00D30126">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D355F3">
        <w:rPr>
          <w:rFonts w:ascii="Arial" w:hAnsi="Arial" w:cs="Arial"/>
          <w:bCs/>
          <w:iCs/>
          <w:sz w:val="22"/>
          <w:szCs w:val="22"/>
        </w:rPr>
        <w:t>Os resultados das avaliações serão divulgados por meio de mensagem no sistema.</w:t>
      </w:r>
    </w:p>
    <w:p w:rsidR="00953A95" w:rsidRPr="007B7210" w:rsidRDefault="007B7210" w:rsidP="00953A95">
      <w:pPr>
        <w:pStyle w:val="PargrafodaLista"/>
        <w:numPr>
          <w:ilvl w:val="1"/>
          <w:numId w:val="12"/>
        </w:numPr>
        <w:tabs>
          <w:tab w:val="left" w:pos="709"/>
        </w:tabs>
        <w:autoSpaceDE w:val="0"/>
        <w:snapToGrid w:val="0"/>
        <w:spacing w:before="120" w:after="120" w:line="276" w:lineRule="auto"/>
        <w:jc w:val="both"/>
        <w:rPr>
          <w:rFonts w:ascii="Arial" w:hAnsi="Arial" w:cs="Arial"/>
          <w:b/>
          <w:bCs/>
          <w:iCs/>
          <w:sz w:val="22"/>
          <w:szCs w:val="22"/>
        </w:rPr>
      </w:pPr>
      <w:r w:rsidRPr="007B7210">
        <w:rPr>
          <w:rFonts w:ascii="Arial" w:hAnsi="Arial" w:cs="Arial"/>
          <w:b/>
          <w:bCs/>
          <w:iCs/>
          <w:sz w:val="22"/>
          <w:szCs w:val="22"/>
        </w:rPr>
        <w:lastRenderedPageBreak/>
        <w:t>As marcas pré aprovadas e o</w:t>
      </w:r>
      <w:r w:rsidR="00673BCA" w:rsidRPr="007B7210">
        <w:rPr>
          <w:rFonts w:ascii="Arial" w:hAnsi="Arial" w:cs="Arial"/>
          <w:b/>
          <w:bCs/>
          <w:iCs/>
          <w:sz w:val="22"/>
          <w:szCs w:val="22"/>
        </w:rPr>
        <w:t>s aspectos e padões mínimos de aceitabilidade</w:t>
      </w:r>
      <w:r w:rsidRPr="007B7210">
        <w:rPr>
          <w:rFonts w:ascii="Arial" w:hAnsi="Arial" w:cs="Arial"/>
          <w:b/>
          <w:bCs/>
          <w:iCs/>
          <w:sz w:val="22"/>
          <w:szCs w:val="22"/>
        </w:rPr>
        <w:t>,</w:t>
      </w:r>
      <w:r w:rsidR="00673BCA" w:rsidRPr="007B7210">
        <w:rPr>
          <w:rFonts w:ascii="Arial" w:hAnsi="Arial" w:cs="Arial"/>
          <w:b/>
          <w:bCs/>
          <w:iCs/>
          <w:sz w:val="22"/>
          <w:szCs w:val="22"/>
        </w:rPr>
        <w:t xml:space="preserve"> que serão avaliados</w:t>
      </w:r>
      <w:r w:rsidRPr="007B7210">
        <w:rPr>
          <w:rFonts w:ascii="Arial" w:hAnsi="Arial" w:cs="Arial"/>
          <w:b/>
          <w:bCs/>
          <w:iCs/>
          <w:sz w:val="22"/>
          <w:szCs w:val="22"/>
        </w:rPr>
        <w:t>,</w:t>
      </w:r>
      <w:r w:rsidR="00673BCA" w:rsidRPr="007B7210">
        <w:rPr>
          <w:rFonts w:ascii="Arial" w:hAnsi="Arial" w:cs="Arial"/>
          <w:b/>
          <w:bCs/>
          <w:iCs/>
          <w:sz w:val="22"/>
          <w:szCs w:val="22"/>
        </w:rPr>
        <w:t xml:space="preserve"> estão descritos no anexo IV do edital</w:t>
      </w:r>
    </w:p>
    <w:p w:rsidR="00CE7C70" w:rsidRPr="00D355F3" w:rsidRDefault="00CE7C70" w:rsidP="00D30126">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D355F3">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CE7C70" w:rsidRPr="00D355F3" w:rsidRDefault="00CE7C70" w:rsidP="00D30126">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D355F3">
        <w:rPr>
          <w:rFonts w:ascii="Arial" w:hAnsi="Arial" w:cs="Arial"/>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CE7C70" w:rsidRPr="00D355F3" w:rsidRDefault="00CE7C70" w:rsidP="00D30126">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D355F3">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CE7C70" w:rsidRPr="00D355F3" w:rsidRDefault="00CE7C70" w:rsidP="00D30126">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D355F3">
        <w:rPr>
          <w:rFonts w:ascii="Arial" w:hAnsi="Arial" w:cs="Arial"/>
          <w:bCs/>
          <w:iCs/>
          <w:sz w:val="22"/>
          <w:szCs w:val="22"/>
        </w:rPr>
        <w:t>Após a divulgação do resultado final da licitação, as amostras entregues deverão ser recolhida</w:t>
      </w:r>
      <w:r w:rsidR="0092244C">
        <w:rPr>
          <w:rFonts w:ascii="Arial" w:hAnsi="Arial" w:cs="Arial"/>
          <w:bCs/>
          <w:iCs/>
          <w:sz w:val="22"/>
          <w:szCs w:val="22"/>
        </w:rPr>
        <w:t xml:space="preserve">s pelos licitantes no </w:t>
      </w:r>
      <w:r w:rsidR="0092244C" w:rsidRPr="00717859">
        <w:rPr>
          <w:rFonts w:ascii="Arial" w:hAnsi="Arial" w:cs="Arial"/>
          <w:b/>
          <w:bCs/>
          <w:iCs/>
          <w:sz w:val="22"/>
          <w:szCs w:val="22"/>
        </w:rPr>
        <w:t>prazo de 05</w:t>
      </w:r>
      <w:r w:rsidRPr="00717859">
        <w:rPr>
          <w:rFonts w:ascii="Arial" w:hAnsi="Arial" w:cs="Arial"/>
          <w:b/>
          <w:bCs/>
          <w:iCs/>
          <w:sz w:val="22"/>
          <w:szCs w:val="22"/>
        </w:rPr>
        <w:t xml:space="preserve"> (</w:t>
      </w:r>
      <w:r w:rsidR="0092244C" w:rsidRPr="00717859">
        <w:rPr>
          <w:rFonts w:ascii="Arial" w:hAnsi="Arial" w:cs="Arial"/>
          <w:b/>
          <w:bCs/>
          <w:iCs/>
          <w:sz w:val="22"/>
          <w:szCs w:val="22"/>
        </w:rPr>
        <w:t>cinco</w:t>
      </w:r>
      <w:r w:rsidRPr="00717859">
        <w:rPr>
          <w:rFonts w:ascii="Arial" w:hAnsi="Arial" w:cs="Arial"/>
          <w:b/>
          <w:bCs/>
          <w:iCs/>
          <w:sz w:val="22"/>
          <w:szCs w:val="22"/>
        </w:rPr>
        <w:t>) dias</w:t>
      </w:r>
      <w:r w:rsidRPr="00D355F3">
        <w:rPr>
          <w:rFonts w:ascii="Arial" w:hAnsi="Arial" w:cs="Arial"/>
          <w:bCs/>
          <w:iCs/>
          <w:sz w:val="22"/>
          <w:szCs w:val="22"/>
        </w:rPr>
        <w:t>, após o qual poderão ser descartadas pela Administração, sem direito a ressarcimento.</w:t>
      </w:r>
    </w:p>
    <w:p w:rsidR="00CE7C70" w:rsidRDefault="00CE7C70" w:rsidP="00D30126">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D355F3">
        <w:rPr>
          <w:rFonts w:ascii="Arial" w:hAnsi="Arial" w:cs="Arial"/>
          <w:bCs/>
          <w:iCs/>
          <w:sz w:val="22"/>
          <w:szCs w:val="22"/>
        </w:rPr>
        <w:t>Os licitantes deverão colocar à disposição da Administração todas as condições indispensáveis à realização de testes e fornecer, sem ônus, os manuais impressos em língua portuguesa, necessários ao seu perfeito manuseio, quando for o caso.</w:t>
      </w:r>
    </w:p>
    <w:p w:rsidR="00C01DD8" w:rsidRDefault="00C01DD8" w:rsidP="00C01DD8">
      <w:pPr>
        <w:tabs>
          <w:tab w:val="left" w:pos="709"/>
        </w:tabs>
        <w:autoSpaceDE w:val="0"/>
        <w:snapToGrid w:val="0"/>
        <w:spacing w:before="120" w:after="120" w:line="276" w:lineRule="auto"/>
        <w:jc w:val="both"/>
        <w:rPr>
          <w:rFonts w:ascii="Arial" w:hAnsi="Arial" w:cs="Arial"/>
          <w:bCs/>
          <w:iCs/>
          <w:sz w:val="22"/>
          <w:szCs w:val="22"/>
        </w:rPr>
      </w:pPr>
    </w:p>
    <w:p w:rsidR="00EF03B2" w:rsidRPr="00C01DD8" w:rsidRDefault="00EF03B2" w:rsidP="00C01DD8">
      <w:pPr>
        <w:tabs>
          <w:tab w:val="left" w:pos="709"/>
        </w:tabs>
        <w:autoSpaceDE w:val="0"/>
        <w:snapToGrid w:val="0"/>
        <w:spacing w:before="120" w:after="120" w:line="276" w:lineRule="auto"/>
        <w:jc w:val="both"/>
        <w:rPr>
          <w:rFonts w:ascii="Arial" w:hAnsi="Arial" w:cs="Arial"/>
          <w:bCs/>
          <w:iCs/>
          <w:sz w:val="22"/>
          <w:szCs w:val="22"/>
        </w:rPr>
      </w:pPr>
    </w:p>
    <w:p w:rsidR="00B55697" w:rsidRPr="003403F3" w:rsidRDefault="00B55697" w:rsidP="00330C1F">
      <w:pPr>
        <w:pStyle w:val="PargrafodaLista"/>
        <w:numPr>
          <w:ilvl w:val="0"/>
          <w:numId w:val="12"/>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sidRPr="00C951AA">
        <w:rPr>
          <w:rFonts w:ascii="Arial" w:hAnsi="Arial" w:cs="Arial"/>
          <w:b/>
          <w:bCs/>
          <w:sz w:val="22"/>
          <w:szCs w:val="22"/>
        </w:rPr>
        <w:t>DA HABILITAÇÃO</w:t>
      </w:r>
    </w:p>
    <w:p w:rsidR="00B37D57" w:rsidRPr="003F4BE3" w:rsidRDefault="00B37D57" w:rsidP="00330C1F">
      <w:pPr>
        <w:pStyle w:val="PargrafodaLista"/>
        <w:numPr>
          <w:ilvl w:val="1"/>
          <w:numId w:val="8"/>
        </w:numPr>
        <w:spacing w:beforeLines="60" w:afterLines="60" w:line="276" w:lineRule="auto"/>
        <w:ind w:right="-74"/>
        <w:jc w:val="both"/>
        <w:rPr>
          <w:rFonts w:ascii="Arial" w:hAnsi="Arial" w:cs="Arial"/>
          <w:bCs/>
          <w:color w:val="000000"/>
          <w:sz w:val="22"/>
          <w:szCs w:val="22"/>
        </w:rPr>
      </w:pPr>
      <w:r w:rsidRPr="003F4BE3">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3F4BE3">
        <w:rPr>
          <w:rFonts w:ascii="Arial" w:hAnsi="Arial" w:cs="Arial"/>
          <w:bCs/>
          <w:i/>
          <w:color w:val="000000"/>
          <w:sz w:val="22"/>
          <w:szCs w:val="22"/>
        </w:rPr>
        <w:t>caput</w:t>
      </w:r>
      <w:r w:rsidRPr="003F4BE3">
        <w:rPr>
          <w:rFonts w:ascii="Arial" w:hAnsi="Arial" w:cs="Arial"/>
          <w:bCs/>
          <w:color w:val="000000"/>
          <w:sz w:val="22"/>
          <w:szCs w:val="22"/>
        </w:rPr>
        <w:t xml:space="preserve">, 8º, § 3º, </w:t>
      </w:r>
      <w:smartTag w:uri="urn:schemas-microsoft-com:office:smarttags" w:element="metricconverter">
        <w:smartTagPr>
          <w:attr w:name="ProductID" w:val="13 a"/>
        </w:smartTagPr>
        <w:r w:rsidRPr="003F4BE3">
          <w:rPr>
            <w:rFonts w:ascii="Arial" w:hAnsi="Arial" w:cs="Arial"/>
            <w:bCs/>
            <w:color w:val="000000"/>
            <w:sz w:val="22"/>
            <w:szCs w:val="22"/>
          </w:rPr>
          <w:t>13 a</w:t>
        </w:r>
      </w:smartTag>
      <w:r w:rsidRPr="003F4BE3">
        <w:rPr>
          <w:rFonts w:ascii="Arial" w:hAnsi="Arial" w:cs="Arial"/>
          <w:bCs/>
          <w:color w:val="000000"/>
          <w:sz w:val="22"/>
          <w:szCs w:val="22"/>
        </w:rPr>
        <w:t xml:space="preserve"> 18 e 43 da Instrução Normativa SLTI/MPOG nº 2, de 2010.</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w:t>
      </w:r>
      <w:bookmarkStart w:id="0" w:name="_GoBack"/>
      <w:bookmarkEnd w:id="0"/>
      <w:r w:rsidRPr="00A101B7">
        <w:rPr>
          <w:rFonts w:ascii="Arial" w:hAnsi="Arial" w:cs="Arial"/>
          <w:color w:val="000000"/>
          <w:sz w:val="22"/>
          <w:szCs w:val="22"/>
        </w:rPr>
        <w:t>om alguma documentação vencida junto ao SICAF</w:t>
      </w:r>
      <w:r w:rsidRPr="00A101B7">
        <w:rPr>
          <w:rFonts w:ascii="Arial" w:hAnsi="Arial" w:cs="Arial"/>
          <w:bCs/>
          <w:color w:val="000000"/>
          <w:sz w:val="22"/>
          <w:szCs w:val="22"/>
        </w:rPr>
        <w:t>.</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no prazo de 02 </w:t>
      </w:r>
      <w:r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B37D57" w:rsidRPr="0012412D" w:rsidRDefault="00B37D57" w:rsidP="00627162">
      <w:pPr>
        <w:pStyle w:val="PargrafodaLista"/>
        <w:numPr>
          <w:ilvl w:val="1"/>
          <w:numId w:val="8"/>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B37D57" w:rsidRPr="00E404D5" w:rsidRDefault="00B37D57" w:rsidP="00627162">
      <w:pPr>
        <w:numPr>
          <w:ilvl w:val="2"/>
          <w:numId w:val="8"/>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7D57" w:rsidRPr="00E404D5" w:rsidRDefault="00B37D57" w:rsidP="00627162">
      <w:pPr>
        <w:pStyle w:val="PargrafodaLista"/>
        <w:numPr>
          <w:ilvl w:val="3"/>
          <w:numId w:val="8"/>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2ED9">
        <w:rPr>
          <w:rFonts w:ascii="Arial" w:hAnsi="Arial" w:cs="Arial"/>
          <w:bCs/>
          <w:sz w:val="22"/>
          <w:szCs w:val="22"/>
        </w:rPr>
        <w:t>2º do Decreto n. 7.775, de 2012;</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2ED9">
        <w:rPr>
          <w:rFonts w:ascii="Arial" w:hAnsi="Arial" w:cs="Arial"/>
          <w:bCs/>
          <w:sz w:val="22"/>
          <w:szCs w:val="22"/>
        </w:rPr>
        <w:t>;</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B37D57" w:rsidRPr="00E404D5" w:rsidRDefault="00B37D57" w:rsidP="00627162">
      <w:pPr>
        <w:pStyle w:val="PargrafodaLista"/>
        <w:numPr>
          <w:ilvl w:val="3"/>
          <w:numId w:val="8"/>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2ED9">
        <w:rPr>
          <w:rFonts w:ascii="Arial" w:hAnsi="Arial" w:cs="Arial"/>
          <w:bCs/>
          <w:color w:val="000000"/>
          <w:sz w:val="22"/>
          <w:szCs w:val="22"/>
        </w:rPr>
        <w:t>s ou da consolidação respectiva.</w:t>
      </w:r>
    </w:p>
    <w:p w:rsidR="00B37D57" w:rsidRPr="00E404D5" w:rsidRDefault="00B37D57" w:rsidP="00627162">
      <w:pPr>
        <w:numPr>
          <w:ilvl w:val="2"/>
          <w:numId w:val="8"/>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B37D57" w:rsidRPr="00E404D5" w:rsidRDefault="00B37D57" w:rsidP="00627162">
      <w:pPr>
        <w:numPr>
          <w:ilvl w:val="3"/>
          <w:numId w:val="8"/>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B37D57" w:rsidRPr="00E404D5" w:rsidRDefault="00B37D57" w:rsidP="00627162">
      <w:pPr>
        <w:numPr>
          <w:ilvl w:val="3"/>
          <w:numId w:val="8"/>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2ED9">
        <w:rPr>
          <w:rFonts w:ascii="Arial" w:hAnsi="Arial" w:cs="Arial"/>
          <w:sz w:val="22"/>
          <w:szCs w:val="22"/>
        </w:rPr>
        <w:t>;</w:t>
      </w:r>
    </w:p>
    <w:p w:rsidR="00B37D57" w:rsidRPr="00E404D5" w:rsidRDefault="00CC2ED9" w:rsidP="00627162">
      <w:pPr>
        <w:numPr>
          <w:ilvl w:val="3"/>
          <w:numId w:val="8"/>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lastRenderedPageBreak/>
        <w:t>P</w:t>
      </w:r>
      <w:r w:rsidR="00B37D57" w:rsidRPr="00E404D5">
        <w:rPr>
          <w:rFonts w:ascii="Arial" w:hAnsi="Arial" w:cs="Arial"/>
          <w:color w:val="000000"/>
          <w:sz w:val="22"/>
          <w:szCs w:val="22"/>
          <w:lang w:eastAsia="en-US"/>
        </w:rPr>
        <w:t>rova de regularidade com o Fundo de Garantia do Tempo de Serviço (FGTS);</w:t>
      </w:r>
    </w:p>
    <w:p w:rsidR="00B37D57" w:rsidRPr="00E404D5" w:rsidRDefault="00CC2ED9" w:rsidP="00627162">
      <w:pPr>
        <w:numPr>
          <w:ilvl w:val="3"/>
          <w:numId w:val="8"/>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37D57" w:rsidRPr="00E404D5" w:rsidRDefault="00CC2ED9" w:rsidP="00627162">
      <w:pPr>
        <w:numPr>
          <w:ilvl w:val="3"/>
          <w:numId w:val="8"/>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B37D57"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B37D57" w:rsidRPr="00E404D5" w:rsidRDefault="00CC2ED9" w:rsidP="00627162">
      <w:pPr>
        <w:numPr>
          <w:ilvl w:val="3"/>
          <w:numId w:val="8"/>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B37D57" w:rsidRPr="00E404D5">
        <w:rPr>
          <w:rFonts w:ascii="Arial" w:hAnsi="Arial" w:cs="Arial"/>
          <w:sz w:val="22"/>
          <w:szCs w:val="22"/>
        </w:rPr>
        <w:t xml:space="preserve">rova de regularidade com a Fazenda Estadual do domicílio ou sede do licitante; </w:t>
      </w:r>
    </w:p>
    <w:p w:rsidR="00B37D57" w:rsidRPr="00E404D5" w:rsidRDefault="00CC2ED9" w:rsidP="00627162">
      <w:pPr>
        <w:numPr>
          <w:ilvl w:val="3"/>
          <w:numId w:val="8"/>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B37D57"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37D57" w:rsidRPr="00E404D5" w:rsidRDefault="00CC2ED9" w:rsidP="00627162">
      <w:pPr>
        <w:numPr>
          <w:ilvl w:val="3"/>
          <w:numId w:val="8"/>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B37D57"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B37D57"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B37D57" w:rsidRPr="00A101B7" w:rsidRDefault="00B37D57" w:rsidP="00627162">
      <w:pPr>
        <w:pStyle w:val="PargrafodaLista"/>
        <w:numPr>
          <w:ilvl w:val="1"/>
          <w:numId w:val="8"/>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717859">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00E56F16" w:rsidRPr="00E56F16">
        <w:rPr>
          <w:rFonts w:ascii="Arial" w:hAnsi="Arial" w:cs="Arial"/>
          <w:sz w:val="22"/>
          <w:szCs w:val="22"/>
        </w:rPr>
        <w:t xml:space="preserve">Subitem </w:t>
      </w:r>
      <w:r w:rsidRPr="00E56F16">
        <w:rPr>
          <w:rFonts w:ascii="Arial" w:hAnsi="Arial" w:cs="Arial"/>
          <w:sz w:val="22"/>
          <w:szCs w:val="22"/>
        </w:rPr>
        <w:t>9.7,</w:t>
      </w:r>
      <w:r w:rsidRPr="00A101B7">
        <w:rPr>
          <w:rFonts w:ascii="Arial" w:hAnsi="Arial" w:cs="Arial"/>
          <w:sz w:val="22"/>
          <w:szCs w:val="22"/>
        </w:rPr>
        <w:t xml:space="preserve"> </w:t>
      </w:r>
      <w:r w:rsidRPr="00A101B7">
        <w:rPr>
          <w:rFonts w:ascii="Arial" w:hAnsi="Arial" w:cs="Arial"/>
          <w:bCs/>
          <w:sz w:val="22"/>
          <w:szCs w:val="22"/>
        </w:rPr>
        <w:t xml:space="preserve">deste Edital, </w:t>
      </w:r>
      <w:r w:rsidRPr="00A101B7">
        <w:rPr>
          <w:rFonts w:ascii="Arial" w:hAnsi="Arial" w:cs="Arial"/>
          <w:color w:val="000000"/>
          <w:sz w:val="22"/>
          <w:szCs w:val="22"/>
          <w:lang w:eastAsia="en-US"/>
        </w:rPr>
        <w:t xml:space="preserve">por meio de funcionalidade disponível no </w:t>
      </w:r>
      <w:r w:rsidRPr="00A101B7">
        <w:rPr>
          <w:rFonts w:ascii="Arial" w:hAnsi="Arial" w:cs="Arial"/>
          <w:sz w:val="22"/>
          <w:szCs w:val="22"/>
          <w:lang w:eastAsia="en-US"/>
        </w:rPr>
        <w:t>sistema (“enviar anexo”)</w:t>
      </w:r>
      <w:r w:rsidRPr="00A101B7">
        <w:rPr>
          <w:rFonts w:ascii="Arial" w:hAnsi="Arial" w:cs="Arial"/>
          <w:color w:val="000000"/>
          <w:sz w:val="22"/>
          <w:szCs w:val="22"/>
          <w:lang w:eastAsia="en-US"/>
        </w:rPr>
        <w:t>. Caso o sistema seja considerável instável pelo Pregoeiro, a documentação poderá ser enviada por e-mail.</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Coordenação de Material e Patrimônio (CMP) - Licitações, CEP 96010-610. Bairro Centro, Pelotas/RS.</w:t>
      </w:r>
    </w:p>
    <w:p w:rsidR="00B37D57" w:rsidRPr="00C707E3" w:rsidRDefault="00B37D57" w:rsidP="00AA6F48">
      <w:pPr>
        <w:spacing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B37D57" w:rsidRPr="00C707E3" w:rsidRDefault="00B37D57" w:rsidP="00AA6F48">
      <w:pPr>
        <w:pStyle w:val="Ttulo6"/>
        <w:spacing w:line="276" w:lineRule="auto"/>
        <w:ind w:firstLine="1418"/>
        <w:jc w:val="left"/>
        <w:rPr>
          <w:rFonts w:cs="Arial"/>
          <w:szCs w:val="22"/>
        </w:rPr>
      </w:pPr>
      <w:r>
        <w:rPr>
          <w:rFonts w:cs="Arial"/>
          <w:szCs w:val="22"/>
        </w:rPr>
        <w:t xml:space="preserve">COORDENAÇÃO </w:t>
      </w:r>
      <w:r w:rsidRPr="00C707E3">
        <w:rPr>
          <w:rFonts w:cs="Arial"/>
          <w:szCs w:val="22"/>
        </w:rPr>
        <w:t>DE MATERIAL E PATRIMÔNIO</w:t>
      </w:r>
    </w:p>
    <w:p w:rsidR="00B37D57" w:rsidRPr="00C707E3" w:rsidRDefault="00B37D57" w:rsidP="00AA6F48">
      <w:pPr>
        <w:pStyle w:val="Ttulo6"/>
        <w:spacing w:line="276" w:lineRule="auto"/>
        <w:ind w:firstLine="1418"/>
        <w:jc w:val="left"/>
        <w:rPr>
          <w:rFonts w:cs="Arial"/>
          <w:szCs w:val="22"/>
        </w:rPr>
      </w:pPr>
      <w:r w:rsidRPr="00C707E3">
        <w:rPr>
          <w:rFonts w:cs="Arial"/>
          <w:szCs w:val="22"/>
        </w:rPr>
        <w:t>COMISSÃO PERMANENTE DE LICITAÇÕES</w:t>
      </w:r>
    </w:p>
    <w:p w:rsidR="00B37D57" w:rsidRPr="00C707E3" w:rsidRDefault="00B37D57" w:rsidP="00AA6F48">
      <w:pPr>
        <w:pStyle w:val="Ttulo3"/>
        <w:spacing w:line="276" w:lineRule="auto"/>
        <w:ind w:firstLine="1418"/>
        <w:jc w:val="both"/>
        <w:rPr>
          <w:color w:val="auto"/>
        </w:rPr>
      </w:pPr>
      <w:r w:rsidRPr="00C707E3">
        <w:rPr>
          <w:color w:val="auto"/>
        </w:rPr>
        <w:t xml:space="preserve">PREGÃO ELETRÔNICO Nº </w:t>
      </w:r>
      <w:r w:rsidRPr="00E56F16">
        <w:rPr>
          <w:color w:val="auto"/>
        </w:rPr>
        <w:t>0</w:t>
      </w:r>
      <w:r w:rsidR="00E56F16" w:rsidRPr="00E56F16">
        <w:rPr>
          <w:color w:val="auto"/>
        </w:rPr>
        <w:t>24</w:t>
      </w:r>
      <w:r w:rsidRPr="00E56F16">
        <w:rPr>
          <w:color w:val="auto"/>
        </w:rPr>
        <w:t>/2017</w:t>
      </w:r>
    </w:p>
    <w:p w:rsidR="00B37D57" w:rsidRPr="00C707E3" w:rsidRDefault="00B37D57" w:rsidP="00AA6F48">
      <w:pPr>
        <w:spacing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B37D57" w:rsidRDefault="00B37D57" w:rsidP="00AA6F48">
      <w:pPr>
        <w:spacing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C01DD8" w:rsidRPr="00C707E3" w:rsidRDefault="00C01DD8" w:rsidP="00C56B1F">
      <w:pPr>
        <w:ind w:firstLine="1418"/>
        <w:jc w:val="both"/>
        <w:rPr>
          <w:rFonts w:ascii="Arial" w:hAnsi="Arial" w:cs="Arial"/>
          <w:b/>
          <w:bCs/>
          <w:sz w:val="22"/>
          <w:szCs w:val="22"/>
        </w:rPr>
      </w:pPr>
    </w:p>
    <w:p w:rsidR="00B37D57" w:rsidRPr="00A101B7" w:rsidRDefault="00B37D57" w:rsidP="00627162">
      <w:pPr>
        <w:pStyle w:val="PargrafodaLista"/>
        <w:numPr>
          <w:ilvl w:val="2"/>
          <w:numId w:val="8"/>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B37D57" w:rsidRPr="00A101B7" w:rsidRDefault="00B37D57" w:rsidP="00627162">
      <w:pPr>
        <w:pStyle w:val="PargrafodaLista"/>
        <w:numPr>
          <w:ilvl w:val="1"/>
          <w:numId w:val="8"/>
        </w:numPr>
        <w:spacing w:before="120" w:after="120" w:line="276" w:lineRule="auto"/>
        <w:jc w:val="both"/>
        <w:rPr>
          <w:rFonts w:ascii="Arial" w:hAnsi="Arial" w:cs="Arial"/>
          <w:sz w:val="22"/>
        </w:rPr>
      </w:pPr>
      <w:r w:rsidRPr="00A101B7">
        <w:rPr>
          <w:rFonts w:ascii="Arial" w:hAnsi="Arial" w:cs="Arial"/>
          <w:sz w:val="22"/>
        </w:rPr>
        <w:t xml:space="preserve">O </w:t>
      </w:r>
      <w:r w:rsidRPr="00B37D57">
        <w:rPr>
          <w:rFonts w:ascii="Arial" w:hAnsi="Arial" w:cs="Arial"/>
          <w:sz w:val="22"/>
        </w:rPr>
        <w:t>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B37D57" w:rsidRPr="00A101B7" w:rsidRDefault="00B37D57" w:rsidP="00627162">
      <w:pPr>
        <w:pStyle w:val="PargrafodaLista"/>
        <w:numPr>
          <w:ilvl w:val="1"/>
          <w:numId w:val="8"/>
        </w:numPr>
        <w:spacing w:before="120" w:after="120" w:line="276" w:lineRule="auto"/>
        <w:jc w:val="both"/>
        <w:rPr>
          <w:rFonts w:ascii="Arial" w:hAnsi="Arial" w:cs="Arial"/>
          <w:sz w:val="22"/>
        </w:rPr>
      </w:pPr>
      <w:r w:rsidRPr="00A101B7">
        <w:rPr>
          <w:rFonts w:ascii="Arial" w:hAnsi="Arial" w:cs="Arial"/>
          <w:sz w:val="22"/>
        </w:rPr>
        <w:lastRenderedPageBreak/>
        <w:t xml:space="preserve">Serão consultadas no sítio www.comprasgovernamentais.gov.br as declarações da licitante vencedora relacionadas abaixo: </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B37D57" w:rsidRPr="00A101B7" w:rsidRDefault="00B37D57" w:rsidP="00627162">
      <w:pPr>
        <w:pStyle w:val="PargrafodaLista"/>
        <w:numPr>
          <w:ilvl w:val="2"/>
          <w:numId w:val="8"/>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B37D57" w:rsidRPr="00A101B7" w:rsidRDefault="00B37D57" w:rsidP="00627162">
      <w:pPr>
        <w:pStyle w:val="PargrafodaLista"/>
        <w:numPr>
          <w:ilvl w:val="1"/>
          <w:numId w:val="8"/>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Compras Governamentais alguma das declarações referentes aos </w:t>
      </w:r>
      <w:r w:rsidRPr="00E56F16">
        <w:rPr>
          <w:rFonts w:ascii="Arial" w:hAnsi="Arial" w:cs="Arial"/>
          <w:sz w:val="22"/>
        </w:rPr>
        <w:t xml:space="preserve">itens </w:t>
      </w:r>
      <w:r w:rsidR="003F4BE3" w:rsidRPr="00E56F16">
        <w:rPr>
          <w:rFonts w:ascii="Arial" w:hAnsi="Arial" w:cs="Arial"/>
          <w:sz w:val="22"/>
        </w:rPr>
        <w:t>9.5.1 a 9.5.4</w:t>
      </w:r>
      <w:r w:rsidRPr="00E56F16">
        <w:rPr>
          <w:rFonts w:ascii="Arial" w:hAnsi="Arial" w:cs="Arial"/>
          <w:sz w:val="22"/>
        </w:rPr>
        <w:t xml:space="preserve"> do</w:t>
      </w:r>
      <w:r w:rsidRPr="00A101B7">
        <w:rPr>
          <w:rFonts w:ascii="Arial" w:hAnsi="Arial" w:cs="Arial"/>
          <w:sz w:val="22"/>
        </w:rPr>
        <w:t xml:space="preserve"> edital, será obrigatório o envio de declaração original para o endereço constante do item</w:t>
      </w:r>
      <w:r w:rsidR="00CE4BD8">
        <w:rPr>
          <w:rFonts w:ascii="Arial" w:hAnsi="Arial" w:cs="Arial"/>
          <w:sz w:val="22"/>
        </w:rPr>
        <w:t xml:space="preserve"> 9</w:t>
      </w:r>
      <w:r w:rsidRPr="00A101B7">
        <w:rPr>
          <w:rFonts w:ascii="Arial" w:hAnsi="Arial" w:cs="Arial"/>
          <w:sz w:val="22"/>
        </w:rPr>
        <w:t>.3.1 do edital.</w:t>
      </w:r>
    </w:p>
    <w:p w:rsidR="00B37D57" w:rsidRPr="00A101B7"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003F4BE3" w:rsidRPr="00E56F16">
        <w:rPr>
          <w:rFonts w:ascii="Arial" w:hAnsi="Arial" w:cs="Arial"/>
          <w:b/>
          <w:sz w:val="22"/>
          <w:szCs w:val="22"/>
        </w:rPr>
        <w:t>9.3</w:t>
      </w:r>
      <w:r w:rsidRPr="00A101B7">
        <w:rPr>
          <w:rFonts w:ascii="Arial" w:hAnsi="Arial" w:cs="Arial"/>
          <w:b/>
          <w:sz w:val="22"/>
          <w:szCs w:val="22"/>
        </w:rPr>
        <w:t>, é a seguinte:</w:t>
      </w:r>
    </w:p>
    <w:p w:rsidR="00B37D57" w:rsidRPr="00A101B7" w:rsidRDefault="00B37D57" w:rsidP="00627162">
      <w:pPr>
        <w:pStyle w:val="PargrafodaLista"/>
        <w:numPr>
          <w:ilvl w:val="2"/>
          <w:numId w:val="8"/>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B37D57" w:rsidRPr="003F4BE3" w:rsidRDefault="00B37D57" w:rsidP="00627162">
      <w:pPr>
        <w:pStyle w:val="PargrafodaLista"/>
        <w:numPr>
          <w:ilvl w:val="2"/>
          <w:numId w:val="8"/>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3F4BE3" w:rsidRPr="003F4BE3" w:rsidRDefault="003F4BE3" w:rsidP="00627162">
      <w:pPr>
        <w:pStyle w:val="PargrafodaLista"/>
        <w:numPr>
          <w:ilvl w:val="2"/>
          <w:numId w:val="8"/>
        </w:numPr>
        <w:spacing w:before="120" w:after="120" w:line="276" w:lineRule="auto"/>
        <w:jc w:val="both"/>
        <w:rPr>
          <w:rFonts w:ascii="Arial" w:hAnsi="Arial" w:cs="Arial"/>
          <w:b/>
          <w:caps/>
          <w:sz w:val="20"/>
          <w:szCs w:val="20"/>
          <w:u w:val="single"/>
        </w:rPr>
      </w:pPr>
      <w:r w:rsidRPr="003F4BE3">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242E18">
        <w:rPr>
          <w:rFonts w:ascii="Arial" w:hAnsi="Arial" w:cs="Arial"/>
          <w:bCs/>
          <w:color w:val="000000"/>
          <w:sz w:val="22"/>
          <w:szCs w:val="22"/>
        </w:rPr>
        <w:t>.</w:t>
      </w:r>
    </w:p>
    <w:p w:rsidR="00B37D57" w:rsidRPr="00AA75BA" w:rsidRDefault="00B37D57" w:rsidP="00627162">
      <w:pPr>
        <w:pStyle w:val="PargrafodaLista"/>
        <w:numPr>
          <w:ilvl w:val="2"/>
          <w:numId w:val="8"/>
        </w:numPr>
        <w:autoSpaceDE w:val="0"/>
        <w:autoSpaceDN w:val="0"/>
        <w:adjustRightInd w:val="0"/>
        <w:spacing w:before="120" w:after="120" w:line="276" w:lineRule="auto"/>
        <w:jc w:val="both"/>
        <w:rPr>
          <w:rFonts w:ascii="Arial" w:eastAsia="Arial" w:hAnsi="Arial" w:cs="Arial"/>
          <w:sz w:val="22"/>
          <w:szCs w:val="22"/>
        </w:rPr>
      </w:pPr>
      <w:r w:rsidRPr="00AA75BA">
        <w:rPr>
          <w:rFonts w:ascii="Arial" w:hAnsi="Arial" w:cs="Arial"/>
          <w:sz w:val="22"/>
          <w:szCs w:val="22"/>
        </w:rPr>
        <w:t>A</w:t>
      </w:r>
      <w:r w:rsidRPr="00AA75BA">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B37D57" w:rsidRPr="00AA75BA" w:rsidRDefault="00B37D57" w:rsidP="00627162">
      <w:pPr>
        <w:pStyle w:val="PargrafodaLista"/>
        <w:numPr>
          <w:ilvl w:val="2"/>
          <w:numId w:val="8"/>
        </w:numPr>
        <w:autoSpaceDE w:val="0"/>
        <w:autoSpaceDN w:val="0"/>
        <w:adjustRightInd w:val="0"/>
        <w:spacing w:before="120" w:after="120" w:line="276" w:lineRule="auto"/>
        <w:jc w:val="both"/>
        <w:rPr>
          <w:rFonts w:ascii="Arial" w:hAnsi="Arial" w:cs="Arial"/>
          <w:sz w:val="22"/>
          <w:szCs w:val="22"/>
        </w:rPr>
      </w:pPr>
      <w:r w:rsidRPr="00AA75BA">
        <w:rPr>
          <w:rFonts w:ascii="Arial" w:hAnsi="Arial" w:cs="Arial"/>
          <w:sz w:val="22"/>
          <w:szCs w:val="22"/>
        </w:rPr>
        <w:t>Catálogo com as especificações técnicas dos equipamentos.</w:t>
      </w:r>
    </w:p>
    <w:p w:rsidR="008B2DEB" w:rsidRPr="00AA75BA" w:rsidRDefault="008B2DEB" w:rsidP="008B2DEB">
      <w:pPr>
        <w:pStyle w:val="PargrafodaLista"/>
        <w:numPr>
          <w:ilvl w:val="2"/>
          <w:numId w:val="8"/>
        </w:numPr>
        <w:autoSpaceDE w:val="0"/>
        <w:autoSpaceDN w:val="0"/>
        <w:adjustRightInd w:val="0"/>
        <w:spacing w:line="264" w:lineRule="auto"/>
        <w:jc w:val="both"/>
        <w:rPr>
          <w:rFonts w:ascii="Arial" w:hAnsi="Arial" w:cs="Arial"/>
          <w:sz w:val="22"/>
          <w:szCs w:val="22"/>
        </w:rPr>
      </w:pPr>
      <w:r w:rsidRPr="00AA75BA">
        <w:rPr>
          <w:rFonts w:ascii="Arial" w:hAnsi="Arial" w:cs="Arial"/>
          <w:sz w:val="22"/>
          <w:szCs w:val="22"/>
        </w:rPr>
        <w:t xml:space="preserve">Autorização de Funcionamento do Ministério da Saúde, expedida pela Agência Nacional de Vigilância Sanitária, conforme prevê a Lei 9.782 de janeiro de 1999. </w:t>
      </w:r>
    </w:p>
    <w:p w:rsidR="008B2DEB" w:rsidRPr="00AA75BA" w:rsidRDefault="008B2DEB" w:rsidP="008B2DEB">
      <w:pPr>
        <w:pStyle w:val="PargrafodaLista"/>
        <w:autoSpaceDE w:val="0"/>
        <w:autoSpaceDN w:val="0"/>
        <w:adjustRightInd w:val="0"/>
        <w:spacing w:line="264" w:lineRule="auto"/>
        <w:ind w:left="360"/>
        <w:jc w:val="both"/>
        <w:rPr>
          <w:rFonts w:ascii="Arial" w:hAnsi="Arial" w:cs="Arial"/>
          <w:sz w:val="22"/>
          <w:szCs w:val="22"/>
        </w:rPr>
      </w:pPr>
    </w:p>
    <w:p w:rsidR="008B2DEB" w:rsidRPr="00AA75BA" w:rsidRDefault="008B2DEB" w:rsidP="008B2DEB">
      <w:pPr>
        <w:pStyle w:val="PargrafodaLista"/>
        <w:numPr>
          <w:ilvl w:val="2"/>
          <w:numId w:val="8"/>
        </w:numPr>
        <w:autoSpaceDE w:val="0"/>
        <w:autoSpaceDN w:val="0"/>
        <w:adjustRightInd w:val="0"/>
        <w:spacing w:line="264" w:lineRule="auto"/>
        <w:jc w:val="both"/>
        <w:rPr>
          <w:rFonts w:ascii="Arial" w:hAnsi="Arial" w:cs="Arial"/>
          <w:sz w:val="22"/>
          <w:szCs w:val="22"/>
        </w:rPr>
      </w:pPr>
      <w:r w:rsidRPr="00AA75BA">
        <w:rPr>
          <w:rFonts w:ascii="Arial" w:hAnsi="Arial" w:cs="Arial"/>
          <w:sz w:val="22"/>
          <w:szCs w:val="22"/>
        </w:rPr>
        <w:t xml:space="preserve">Registro do produto na ANVISA para os itens que exigirem tal certificação. </w:t>
      </w:r>
    </w:p>
    <w:p w:rsidR="00BE39D7" w:rsidRPr="00832178" w:rsidRDefault="00BE39D7" w:rsidP="00627162">
      <w:pPr>
        <w:numPr>
          <w:ilvl w:val="1"/>
          <w:numId w:val="8"/>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BE39D7" w:rsidRPr="00832178" w:rsidRDefault="00BE39D7" w:rsidP="00627162">
      <w:pPr>
        <w:numPr>
          <w:ilvl w:val="1"/>
          <w:numId w:val="8"/>
        </w:numPr>
        <w:spacing w:before="120" w:after="120" w:line="276" w:lineRule="auto"/>
        <w:jc w:val="both"/>
        <w:rPr>
          <w:rFonts w:cs="Arial"/>
          <w:color w:val="7030A0"/>
          <w:szCs w:val="20"/>
          <w:u w:val="single"/>
        </w:rPr>
      </w:pPr>
      <w:r w:rsidRPr="00832178">
        <w:rPr>
          <w:rFonts w:ascii="Arial" w:hAnsi="Arial" w:cs="Arial"/>
          <w:sz w:val="22"/>
          <w:szCs w:val="22"/>
        </w:rPr>
        <w:lastRenderedPageBreak/>
        <w:t>Junto aos documentos exigidos para habilitação também deverá ser enviada a proposta devidamente assinada</w:t>
      </w:r>
      <w:r w:rsidRPr="00832178">
        <w:t>.</w:t>
      </w:r>
    </w:p>
    <w:p w:rsidR="00B37D57" w:rsidRPr="00A101B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Havendo alguma restrição no que tange à regularidade fiscal, a licitante será convocada para, no prazo de 05 (cinco) dias úteis, após solicitação do Pregoeiro no sistema eletrônico, comprovar a regularização. O prazo poderá ser prorrogado por igual período.</w:t>
      </w:r>
    </w:p>
    <w:p w:rsidR="00B37D57" w:rsidRPr="00A101B7" w:rsidRDefault="00B37D57" w:rsidP="00627162">
      <w:pPr>
        <w:pStyle w:val="PargrafodaLista"/>
        <w:numPr>
          <w:ilvl w:val="2"/>
          <w:numId w:val="8"/>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B37D57" w:rsidRDefault="00B37D57" w:rsidP="00627162">
      <w:pPr>
        <w:pStyle w:val="PargrafodaLista"/>
        <w:numPr>
          <w:ilvl w:val="1"/>
          <w:numId w:val="8"/>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BE39D7" w:rsidRPr="00832178" w:rsidRDefault="00BE39D7" w:rsidP="00627162">
      <w:pPr>
        <w:numPr>
          <w:ilvl w:val="2"/>
          <w:numId w:val="8"/>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B37D57" w:rsidRPr="00A101B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B37D5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C56B1F" w:rsidRPr="00C56B1F" w:rsidRDefault="00C56B1F" w:rsidP="00627162">
      <w:pPr>
        <w:numPr>
          <w:ilvl w:val="1"/>
          <w:numId w:val="8"/>
        </w:numPr>
        <w:spacing w:before="120" w:after="120" w:line="276" w:lineRule="auto"/>
        <w:jc w:val="both"/>
        <w:rPr>
          <w:rFonts w:ascii="Arial" w:hAnsi="Arial" w:cs="Arial"/>
          <w:sz w:val="22"/>
          <w:szCs w:val="22"/>
        </w:rPr>
      </w:pPr>
      <w:r w:rsidRPr="00C56B1F">
        <w:rPr>
          <w:rFonts w:ascii="Arial" w:hAnsi="Arial" w:cs="Arial"/>
          <w:sz w:val="22"/>
          <w:szCs w:val="22"/>
        </w:rPr>
        <w:t>Nos</w:t>
      </w:r>
      <w:r w:rsidR="00944211">
        <w:rPr>
          <w:rFonts w:ascii="Arial" w:hAnsi="Arial" w:cs="Arial"/>
          <w:sz w:val="22"/>
          <w:szCs w:val="22"/>
        </w:rPr>
        <w:t xml:space="preserve"> </w:t>
      </w:r>
      <w:r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B37D57" w:rsidRDefault="00B37D57" w:rsidP="00627162">
      <w:pPr>
        <w:pStyle w:val="PargrafodaLista"/>
        <w:numPr>
          <w:ilvl w:val="1"/>
          <w:numId w:val="8"/>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B37D57" w:rsidRDefault="00B37D57" w:rsidP="00B37D57">
      <w:pPr>
        <w:spacing w:before="120" w:after="120" w:line="276" w:lineRule="auto"/>
        <w:ind w:right="-74"/>
        <w:jc w:val="both"/>
        <w:rPr>
          <w:rFonts w:ascii="Arial" w:hAnsi="Arial" w:cs="Arial"/>
          <w:sz w:val="22"/>
          <w:szCs w:val="22"/>
        </w:rPr>
      </w:pPr>
    </w:p>
    <w:p w:rsidR="00B37D57" w:rsidRPr="00B37D57" w:rsidRDefault="00B37D57" w:rsidP="00330C1F">
      <w:pPr>
        <w:pStyle w:val="PargrafodaLista"/>
        <w:numPr>
          <w:ilvl w:val="0"/>
          <w:numId w:val="8"/>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sidRPr="00B37D57">
        <w:rPr>
          <w:rFonts w:ascii="Arial" w:hAnsi="Arial" w:cs="Arial"/>
          <w:b/>
          <w:bCs/>
          <w:sz w:val="22"/>
          <w:szCs w:val="22"/>
        </w:rPr>
        <w:t>DA REABERTURA DA SESSÃO PÚBLICA</w:t>
      </w:r>
    </w:p>
    <w:p w:rsidR="00B37D57" w:rsidRPr="00B37D57" w:rsidRDefault="00B37D57" w:rsidP="00330C1F">
      <w:pPr>
        <w:numPr>
          <w:ilvl w:val="1"/>
          <w:numId w:val="8"/>
        </w:numPr>
        <w:spacing w:beforeLines="60" w:afterLines="60" w:line="276" w:lineRule="auto"/>
        <w:jc w:val="both"/>
        <w:rPr>
          <w:rFonts w:ascii="Arial" w:hAnsi="Arial" w:cs="Arial"/>
          <w:sz w:val="22"/>
          <w:szCs w:val="22"/>
        </w:rPr>
      </w:pPr>
      <w:r w:rsidRPr="00B37D57">
        <w:rPr>
          <w:rFonts w:ascii="Arial" w:hAnsi="Arial" w:cs="Arial"/>
          <w:sz w:val="22"/>
          <w:szCs w:val="22"/>
        </w:rPr>
        <w:t>A sessão pública poderá ser reaberta:</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B37D57" w:rsidRPr="00B37D57" w:rsidRDefault="00B37D57" w:rsidP="00627162">
      <w:pPr>
        <w:numPr>
          <w:ilvl w:val="1"/>
          <w:numId w:val="8"/>
        </w:numPr>
        <w:spacing w:before="120" w:after="120" w:line="276" w:lineRule="auto"/>
        <w:jc w:val="both"/>
        <w:rPr>
          <w:rFonts w:ascii="Arial" w:hAnsi="Arial" w:cs="Arial"/>
          <w:sz w:val="22"/>
          <w:szCs w:val="22"/>
        </w:rPr>
      </w:pPr>
      <w:r w:rsidRPr="00B37D57">
        <w:rPr>
          <w:rFonts w:ascii="Arial" w:hAnsi="Arial" w:cs="Arial"/>
          <w:sz w:val="22"/>
          <w:szCs w:val="22"/>
        </w:rPr>
        <w:t>Todos os licitantes remanescentes deverão ser convocados para acompanhar a sessão reaberta.</w:t>
      </w:r>
    </w:p>
    <w:p w:rsidR="00B37D57" w:rsidRP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lastRenderedPageBreak/>
        <w:t>A convocação se dará por meio do sistema eletrônico (“chat”), e-mail, ou, ainda, fac-símile, de acordo com a fase do procedimento licitatório.</w:t>
      </w:r>
    </w:p>
    <w:p w:rsidR="00B37D57" w:rsidRDefault="00B37D57" w:rsidP="00627162">
      <w:pPr>
        <w:numPr>
          <w:ilvl w:val="2"/>
          <w:numId w:val="8"/>
        </w:numPr>
        <w:spacing w:before="120" w:after="120" w:line="276" w:lineRule="auto"/>
        <w:jc w:val="both"/>
        <w:rPr>
          <w:rFonts w:ascii="Arial" w:hAnsi="Arial" w:cs="Arial"/>
          <w:sz w:val="22"/>
          <w:szCs w:val="22"/>
        </w:rPr>
      </w:pPr>
      <w:r w:rsidRPr="00B37D57">
        <w:rPr>
          <w:rFonts w:ascii="Arial" w:hAnsi="Arial" w:cs="Arial"/>
          <w:sz w:val="22"/>
          <w:szCs w:val="22"/>
        </w:rPr>
        <w:t>A convocação feita por e-mail ou fac-símile dar-se-á de acordo com os dados contidos no SICAF, sendo responsabilidade do licitante manter seus dados cadastrais atualizados.</w:t>
      </w:r>
    </w:p>
    <w:p w:rsidR="00C56B1F" w:rsidRDefault="00C56B1F" w:rsidP="00C56B1F">
      <w:pPr>
        <w:spacing w:before="120" w:after="120" w:line="276" w:lineRule="auto"/>
        <w:jc w:val="both"/>
        <w:rPr>
          <w:rFonts w:ascii="Arial" w:hAnsi="Arial" w:cs="Arial"/>
          <w:sz w:val="22"/>
          <w:szCs w:val="22"/>
        </w:rPr>
      </w:pPr>
    </w:p>
    <w:p w:rsidR="008C224A" w:rsidRPr="003403F3" w:rsidRDefault="008C224A" w:rsidP="00330C1F">
      <w:pPr>
        <w:pStyle w:val="PargrafodaLista"/>
        <w:numPr>
          <w:ilvl w:val="0"/>
          <w:numId w:val="8"/>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Pr>
          <w:rFonts w:ascii="Arial" w:hAnsi="Arial" w:cs="Arial"/>
          <w:b/>
          <w:bCs/>
          <w:sz w:val="22"/>
          <w:szCs w:val="22"/>
        </w:rPr>
        <w:t>DOS RECURSOS</w:t>
      </w:r>
    </w:p>
    <w:p w:rsidR="00B37D57" w:rsidRPr="00B37D57" w:rsidRDefault="00B37D57" w:rsidP="00330C1F">
      <w:pPr>
        <w:pStyle w:val="PargrafodaLista"/>
        <w:numPr>
          <w:ilvl w:val="1"/>
          <w:numId w:val="8"/>
        </w:numPr>
        <w:spacing w:beforeLines="60" w:afterLines="60" w:line="264" w:lineRule="auto"/>
        <w:jc w:val="both"/>
        <w:rPr>
          <w:rFonts w:ascii="Arial" w:hAnsi="Arial" w:cs="Arial"/>
          <w:color w:val="000000"/>
          <w:sz w:val="22"/>
          <w:szCs w:val="22"/>
        </w:rPr>
      </w:pPr>
      <w:r w:rsidRPr="00B37D57">
        <w:rPr>
          <w:rFonts w:ascii="Arial" w:hAnsi="Arial" w:cs="Arial"/>
          <w:color w:val="000000"/>
          <w:sz w:val="22"/>
          <w:szCs w:val="22"/>
          <w:lang w:eastAsia="en-US"/>
        </w:rPr>
        <w:t>O Pregoeiro declarará o vencedor e, depois de decorr</w:t>
      </w:r>
      <w:r w:rsidRPr="00B37D57">
        <w:rPr>
          <w:rFonts w:ascii="Arial" w:hAnsi="Arial" w:cs="Arial"/>
          <w:color w:val="000000"/>
          <w:sz w:val="22"/>
          <w:szCs w:val="22"/>
        </w:rPr>
        <w:t xml:space="preserve">ida a </w:t>
      </w:r>
      <w:r w:rsidRPr="00B37D57">
        <w:rPr>
          <w:rFonts w:ascii="Arial" w:hAnsi="Arial" w:cs="Arial"/>
          <w:color w:val="000000"/>
          <w:sz w:val="22"/>
          <w:szCs w:val="22"/>
          <w:lang w:eastAsia="en-US"/>
        </w:rPr>
        <w:t xml:space="preserve">fase de regularização fiscal de microempresa, empresa de pequeno porte ou sociedade cooperativa, se for o caso, concederá o </w:t>
      </w:r>
      <w:r w:rsidRPr="00B37D57">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B37D57" w:rsidRPr="00E404D5" w:rsidRDefault="00B37D57" w:rsidP="00627162">
      <w:pPr>
        <w:numPr>
          <w:ilvl w:val="2"/>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B37D57" w:rsidRPr="00E404D5" w:rsidRDefault="00B37D57" w:rsidP="00627162">
      <w:pPr>
        <w:numPr>
          <w:ilvl w:val="2"/>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B37D57" w:rsidRPr="00E404D5" w:rsidRDefault="00B37D57" w:rsidP="00627162">
      <w:pPr>
        <w:numPr>
          <w:ilvl w:val="1"/>
          <w:numId w:val="8"/>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B37D57" w:rsidRPr="00B37D57" w:rsidRDefault="00B37D57" w:rsidP="00627162">
      <w:pPr>
        <w:pStyle w:val="PargrafodaLista"/>
        <w:numPr>
          <w:ilvl w:val="1"/>
          <w:numId w:val="8"/>
        </w:numPr>
        <w:spacing w:before="120" w:after="120" w:line="264" w:lineRule="auto"/>
        <w:ind w:right="-17"/>
        <w:jc w:val="both"/>
        <w:rPr>
          <w:rFonts w:ascii="Arial" w:hAnsi="Arial" w:cs="Arial"/>
          <w:color w:val="000000"/>
          <w:sz w:val="22"/>
          <w:szCs w:val="22"/>
        </w:rPr>
      </w:pPr>
      <w:r w:rsidRPr="00B37D57">
        <w:rPr>
          <w:rFonts w:ascii="Arial" w:hAnsi="Arial" w:cs="Arial"/>
          <w:color w:val="000000"/>
          <w:sz w:val="22"/>
          <w:szCs w:val="22"/>
        </w:rPr>
        <w:t>O objeto da licitação será</w:t>
      </w:r>
      <w:r w:rsidR="002176C9">
        <w:rPr>
          <w:rFonts w:ascii="Arial" w:hAnsi="Arial" w:cs="Arial"/>
          <w:color w:val="000000"/>
          <w:sz w:val="22"/>
          <w:szCs w:val="22"/>
        </w:rPr>
        <w:tab/>
      </w:r>
      <w:r w:rsidRPr="00B37D57">
        <w:rPr>
          <w:rFonts w:ascii="Arial" w:hAnsi="Arial" w:cs="Arial"/>
          <w:color w:val="000000"/>
          <w:sz w:val="22"/>
          <w:szCs w:val="22"/>
        </w:rPr>
        <w:t xml:space="preserve"> adjudicado ao licitante declarado vencedor, por ato do Pregoeiro, caso não haja interposição de recurso, ou pela autoridade competente, após a regular decisão dos recursos apresentados.</w:t>
      </w:r>
    </w:p>
    <w:p w:rsidR="00B37D57" w:rsidRDefault="00B37D57" w:rsidP="00627162">
      <w:pPr>
        <w:pStyle w:val="PargrafodaLista"/>
        <w:numPr>
          <w:ilvl w:val="1"/>
          <w:numId w:val="8"/>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1F7225" w:rsidRDefault="001F7225" w:rsidP="001F7225">
      <w:pPr>
        <w:spacing w:before="120" w:after="120" w:line="264" w:lineRule="auto"/>
        <w:ind w:right="-17"/>
        <w:jc w:val="both"/>
        <w:rPr>
          <w:rFonts w:ascii="Arial" w:hAnsi="Arial" w:cs="Arial"/>
          <w:color w:val="000000"/>
          <w:sz w:val="22"/>
          <w:szCs w:val="22"/>
        </w:rPr>
      </w:pPr>
    </w:p>
    <w:p w:rsidR="00AF59D0" w:rsidRPr="003403F3" w:rsidRDefault="00AF59D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B37D57" w:rsidRPr="00B37D57"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B37D57">
        <w:rPr>
          <w:rFonts w:ascii="Arial" w:hAnsi="Arial" w:cs="Arial"/>
          <w:sz w:val="22"/>
          <w:szCs w:val="22"/>
        </w:rPr>
        <w:t xml:space="preserve">O Registro de Preços será formalizado mediante assinatura da Ata de Registro de preços pela UFPel (por meio da assinatura eletrônica constante na termo de homologação). A Ata, publicada no sítio: www.comprasgovernamentais.gov.br , terá efeito de compromisso de fornecimento nas condições e prazo estipulados no Edital.              </w:t>
      </w:r>
    </w:p>
    <w:p w:rsidR="00B37D57" w:rsidRPr="00804A2C"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lastRenderedPageBreak/>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B37D57" w:rsidRPr="00804A2C" w:rsidRDefault="00B37D57"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prazo de validade da Ata de Registro de Preços (conforme preâmbulo deste edital) começará a contar da data de homologação do pregão eletrônico, no sítio do Compras Governamentais, pela autoridade competente.</w:t>
      </w:r>
    </w:p>
    <w:p w:rsidR="00B37D57" w:rsidRDefault="00B37D57" w:rsidP="00627162">
      <w:pPr>
        <w:pStyle w:val="PargrafodaLista"/>
        <w:numPr>
          <w:ilvl w:val="1"/>
          <w:numId w:val="8"/>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6E73FA" w:rsidRPr="006E73FA" w:rsidRDefault="006E73FA" w:rsidP="006E73FA">
      <w:pPr>
        <w:spacing w:before="120" w:after="120" w:line="276" w:lineRule="auto"/>
        <w:jc w:val="both"/>
        <w:rPr>
          <w:rFonts w:ascii="Arial" w:hAnsi="Arial" w:cs="Arial"/>
          <w:color w:val="000000"/>
          <w:sz w:val="22"/>
          <w:szCs w:val="22"/>
        </w:rPr>
      </w:pPr>
    </w:p>
    <w:p w:rsidR="00B37D57" w:rsidRPr="00804A2C" w:rsidRDefault="00B37D57" w:rsidP="00EF03B2">
      <w:pPr>
        <w:pStyle w:val="PargrafodaLista"/>
        <w:numPr>
          <w:ilvl w:val="0"/>
          <w:numId w:val="8"/>
        </w:numPr>
        <w:shd w:val="clear" w:color="auto" w:fill="244061"/>
        <w:tabs>
          <w:tab w:val="left" w:pos="284"/>
        </w:tabs>
        <w:autoSpaceDE w:val="0"/>
        <w:autoSpaceDN w:val="0"/>
        <w:adjustRightInd w:val="0"/>
        <w:spacing w:before="60" w:after="60" w:line="264" w:lineRule="auto"/>
        <w:rPr>
          <w:rFonts w:ascii="Arial" w:hAnsi="Arial" w:cs="Arial"/>
          <w:b/>
          <w:bCs/>
          <w:sz w:val="22"/>
          <w:szCs w:val="22"/>
        </w:rPr>
      </w:pPr>
      <w:r w:rsidRPr="00804A2C">
        <w:rPr>
          <w:rFonts w:ascii="Arial" w:hAnsi="Arial" w:cs="Arial"/>
          <w:b/>
          <w:bCs/>
          <w:sz w:val="22"/>
          <w:szCs w:val="22"/>
        </w:rPr>
        <w:t>DA ADESÃO À ATA DE REGISTRO DE PREÇOS</w:t>
      </w:r>
    </w:p>
    <w:p w:rsidR="00B37D57" w:rsidRDefault="00B37D57" w:rsidP="00EF03B2">
      <w:pPr>
        <w:pStyle w:val="PargrafodaLista"/>
        <w:numPr>
          <w:ilvl w:val="1"/>
          <w:numId w:val="8"/>
        </w:numPr>
        <w:spacing w:before="60" w:after="60"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r w:rsidR="00242E18">
        <w:rPr>
          <w:rFonts w:ascii="Arial" w:hAnsi="Arial" w:cs="Arial"/>
          <w:sz w:val="22"/>
          <w:szCs w:val="22"/>
        </w:rPr>
        <w:t>.</w:t>
      </w:r>
    </w:p>
    <w:p w:rsidR="00B37D57" w:rsidRPr="00804A2C" w:rsidRDefault="00B37D57" w:rsidP="00EF03B2">
      <w:pPr>
        <w:pStyle w:val="PargrafodaLista"/>
        <w:spacing w:before="60" w:after="60" w:line="276" w:lineRule="auto"/>
        <w:ind w:left="0" w:right="-15"/>
        <w:jc w:val="both"/>
        <w:rPr>
          <w:rFonts w:ascii="Arial" w:hAnsi="Arial" w:cs="Arial"/>
          <w:sz w:val="22"/>
          <w:szCs w:val="22"/>
        </w:rPr>
      </w:pPr>
    </w:p>
    <w:p w:rsidR="00D82360" w:rsidRPr="003403F3" w:rsidRDefault="00D82360" w:rsidP="00330C1F">
      <w:pPr>
        <w:pStyle w:val="PargrafodaLista"/>
        <w:numPr>
          <w:ilvl w:val="0"/>
          <w:numId w:val="8"/>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Pr>
          <w:rFonts w:ascii="Arial" w:hAnsi="Arial" w:cs="Arial"/>
          <w:b/>
          <w:bCs/>
          <w:sz w:val="22"/>
          <w:szCs w:val="22"/>
        </w:rPr>
        <w:t>DOS RECURSOS ORÇAMENTÁRIOS</w:t>
      </w:r>
    </w:p>
    <w:p w:rsidR="00490578" w:rsidRPr="00D3123F" w:rsidRDefault="00AF0806" w:rsidP="00330C1F">
      <w:pPr>
        <w:pStyle w:val="Recuodecorpodetexto"/>
        <w:numPr>
          <w:ilvl w:val="1"/>
          <w:numId w:val="8"/>
        </w:numPr>
        <w:spacing w:beforeLines="60" w:afterLines="60"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D82360" w:rsidRDefault="00D82360" w:rsidP="00B901D7">
      <w:pPr>
        <w:autoSpaceDE w:val="0"/>
        <w:autoSpaceDN w:val="0"/>
        <w:adjustRightInd w:val="0"/>
        <w:spacing w:line="264" w:lineRule="auto"/>
        <w:ind w:firstLine="720"/>
        <w:jc w:val="both"/>
        <w:rPr>
          <w:color w:val="FF0000"/>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510450" w:rsidRDefault="00D82360" w:rsidP="00717859">
      <w:pPr>
        <w:pStyle w:val="PargrafodaLista"/>
        <w:numPr>
          <w:ilvl w:val="1"/>
          <w:numId w:val="8"/>
        </w:numPr>
        <w:spacing w:before="60" w:after="60" w:line="276" w:lineRule="auto"/>
        <w:ind w:right="-17"/>
        <w:jc w:val="both"/>
        <w:rPr>
          <w:rFonts w:ascii="Arial" w:hAnsi="Arial" w:cs="Arial"/>
          <w:color w:val="000000"/>
          <w:sz w:val="22"/>
          <w:szCs w:val="22"/>
        </w:rPr>
      </w:pPr>
      <w:r w:rsidRPr="00510450">
        <w:rPr>
          <w:rFonts w:ascii="Arial" w:hAnsi="Arial" w:cs="Arial"/>
          <w:color w:val="000000"/>
          <w:sz w:val="22"/>
          <w:szCs w:val="22"/>
        </w:rPr>
        <w:t>Os preços são fixos e irreajustáveis.</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510450" w:rsidRDefault="00D82360" w:rsidP="00717859">
      <w:pPr>
        <w:pStyle w:val="PargrafodaLista"/>
        <w:numPr>
          <w:ilvl w:val="1"/>
          <w:numId w:val="8"/>
        </w:numPr>
        <w:tabs>
          <w:tab w:val="left" w:pos="284"/>
          <w:tab w:val="left" w:pos="426"/>
        </w:tabs>
        <w:autoSpaceDE w:val="0"/>
        <w:autoSpaceDN w:val="0"/>
        <w:adjustRightInd w:val="0"/>
        <w:spacing w:before="60" w:after="60" w:line="276" w:lineRule="auto"/>
        <w:jc w:val="both"/>
        <w:rPr>
          <w:rFonts w:ascii="Arial" w:hAnsi="Arial" w:cs="Arial"/>
          <w:color w:val="000000"/>
          <w:sz w:val="22"/>
          <w:szCs w:val="22"/>
        </w:rPr>
      </w:pPr>
      <w:r w:rsidRPr="00510450">
        <w:rPr>
          <w:rFonts w:ascii="Arial" w:hAnsi="Arial" w:cs="Arial"/>
          <w:color w:val="000000"/>
          <w:sz w:val="22"/>
          <w:szCs w:val="22"/>
        </w:rPr>
        <w:t>Os critérios de rec</w:t>
      </w:r>
      <w:r w:rsidR="00A21BBE" w:rsidRPr="00510450">
        <w:rPr>
          <w:rFonts w:ascii="Arial" w:hAnsi="Arial" w:cs="Arial"/>
          <w:color w:val="000000"/>
          <w:sz w:val="22"/>
          <w:szCs w:val="22"/>
        </w:rPr>
        <w:t>ebimento e aceitação do objeto</w:t>
      </w:r>
      <w:r w:rsidRPr="00510450">
        <w:rPr>
          <w:rFonts w:ascii="Arial" w:hAnsi="Arial" w:cs="Arial"/>
          <w:color w:val="000000"/>
          <w:sz w:val="22"/>
          <w:szCs w:val="22"/>
        </w:rPr>
        <w:t xml:space="preserve"> estão previstos no Termo de Referência.</w:t>
      </w:r>
    </w:p>
    <w:p w:rsidR="00717859" w:rsidRPr="00D82360" w:rsidRDefault="00717859"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717859">
      <w:pPr>
        <w:pStyle w:val="PargrafodaLista"/>
        <w:numPr>
          <w:ilvl w:val="0"/>
          <w:numId w:val="8"/>
        </w:numPr>
        <w:shd w:val="clear" w:color="auto" w:fill="244061"/>
        <w:tabs>
          <w:tab w:val="left" w:pos="284"/>
        </w:tabs>
        <w:autoSpaceDE w:val="0"/>
        <w:autoSpaceDN w:val="0"/>
        <w:adjustRightInd w:val="0"/>
        <w:spacing w:before="60" w:after="60"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510450" w:rsidRDefault="00D82360" w:rsidP="00717859">
      <w:pPr>
        <w:pStyle w:val="PargrafodaLista"/>
        <w:numPr>
          <w:ilvl w:val="1"/>
          <w:numId w:val="8"/>
        </w:numPr>
        <w:tabs>
          <w:tab w:val="left" w:pos="284"/>
          <w:tab w:val="left" w:pos="426"/>
        </w:tabs>
        <w:autoSpaceDE w:val="0"/>
        <w:autoSpaceDN w:val="0"/>
        <w:adjustRightInd w:val="0"/>
        <w:spacing w:before="60" w:after="60" w:line="264" w:lineRule="auto"/>
        <w:jc w:val="both"/>
        <w:rPr>
          <w:rFonts w:ascii="Arial" w:hAnsi="Arial" w:cs="Arial"/>
          <w:color w:val="000000"/>
          <w:sz w:val="22"/>
          <w:szCs w:val="22"/>
        </w:rPr>
      </w:pPr>
      <w:r w:rsidRPr="0051045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771D9D" w:rsidRPr="00510450" w:rsidRDefault="00490578" w:rsidP="00717859">
      <w:pPr>
        <w:pStyle w:val="PargrafodaLista"/>
        <w:numPr>
          <w:ilvl w:val="1"/>
          <w:numId w:val="8"/>
        </w:numPr>
        <w:autoSpaceDE w:val="0"/>
        <w:autoSpaceDN w:val="0"/>
        <w:adjustRightInd w:val="0"/>
        <w:spacing w:before="60" w:after="60" w:line="276" w:lineRule="auto"/>
        <w:jc w:val="both"/>
        <w:rPr>
          <w:rFonts w:ascii="Arial" w:hAnsi="Arial" w:cs="Arial"/>
          <w:snapToGrid w:val="0"/>
          <w:sz w:val="22"/>
        </w:rPr>
      </w:pPr>
      <w:r w:rsidRPr="00510450">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510450">
        <w:rPr>
          <w:rFonts w:ascii="Arial" w:hAnsi="Arial" w:cs="Arial"/>
          <w:sz w:val="22"/>
        </w:rPr>
        <w:t xml:space="preserve"> até</w:t>
      </w:r>
      <w:r w:rsidRPr="00510450">
        <w:rPr>
          <w:rFonts w:ascii="Arial" w:hAnsi="Arial" w:cs="Arial"/>
          <w:sz w:val="22"/>
        </w:rPr>
        <w:t xml:space="preserve"> 30 (trinta) dias, </w:t>
      </w:r>
      <w:r w:rsidRPr="00510450">
        <w:rPr>
          <w:rFonts w:ascii="Arial" w:hAnsi="Arial" w:cs="Arial"/>
          <w:snapToGrid w:val="0"/>
          <w:sz w:val="22"/>
        </w:rPr>
        <w:t>contados a partir do atesto da Administração na f</w:t>
      </w:r>
      <w:r w:rsidRPr="00510450">
        <w:rPr>
          <w:rFonts w:ascii="Arial" w:hAnsi="Arial" w:cs="Arial"/>
          <w:sz w:val="22"/>
        </w:rPr>
        <w:t>atura</w:t>
      </w:r>
      <w:r w:rsidRPr="00510450">
        <w:rPr>
          <w:rFonts w:ascii="Arial" w:hAnsi="Arial" w:cs="Arial"/>
          <w:snapToGrid w:val="0"/>
          <w:sz w:val="22"/>
        </w:rPr>
        <w:t xml:space="preserve"> apresentada.</w:t>
      </w:r>
    </w:p>
    <w:p w:rsidR="00490578" w:rsidRPr="00510450" w:rsidRDefault="00490578" w:rsidP="00717859">
      <w:pPr>
        <w:pStyle w:val="PargrafodaLista"/>
        <w:numPr>
          <w:ilvl w:val="1"/>
          <w:numId w:val="8"/>
        </w:numPr>
        <w:autoSpaceDE w:val="0"/>
        <w:autoSpaceDN w:val="0"/>
        <w:adjustRightInd w:val="0"/>
        <w:spacing w:before="60" w:after="60" w:line="276" w:lineRule="auto"/>
        <w:jc w:val="both"/>
        <w:rPr>
          <w:rFonts w:ascii="Arial" w:hAnsi="Arial" w:cs="Arial"/>
          <w:sz w:val="22"/>
        </w:rPr>
      </w:pPr>
      <w:r w:rsidRPr="00510450">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510450" w:rsidRDefault="00192A8E" w:rsidP="00717859">
      <w:pPr>
        <w:pStyle w:val="PargrafodaLista"/>
        <w:numPr>
          <w:ilvl w:val="1"/>
          <w:numId w:val="8"/>
        </w:numPr>
        <w:spacing w:before="60" w:after="60" w:line="276" w:lineRule="auto"/>
        <w:jc w:val="both"/>
        <w:rPr>
          <w:rFonts w:ascii="Arial" w:hAnsi="Arial" w:cs="Arial"/>
          <w:sz w:val="22"/>
          <w:szCs w:val="22"/>
        </w:rPr>
      </w:pPr>
      <w:r w:rsidRPr="00510450">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w:t>
      </w:r>
      <w:r w:rsidRPr="00510450">
        <w:rPr>
          <w:rFonts w:ascii="Arial" w:hAnsi="Arial" w:cs="Arial"/>
          <w:sz w:val="22"/>
        </w:rPr>
        <w:lastRenderedPageBreak/>
        <w:t xml:space="preserve">empresa apresente alguma irregularidade fiscal, a contratada receberá advertência por escrito e deverá providenciar as medidas saneadoras no prazo máximo de 05 (cinco) dias úteis, </w:t>
      </w:r>
      <w:r w:rsidRPr="00510450">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717859">
      <w:pPr>
        <w:pStyle w:val="PargrafodaLista"/>
        <w:numPr>
          <w:ilvl w:val="2"/>
          <w:numId w:val="8"/>
        </w:numPr>
        <w:spacing w:before="60" w:after="6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510450" w:rsidRDefault="004C77C4" w:rsidP="00717859">
      <w:pPr>
        <w:pStyle w:val="PargrafodaLista"/>
        <w:numPr>
          <w:ilvl w:val="1"/>
          <w:numId w:val="8"/>
        </w:numPr>
        <w:spacing w:before="60" w:after="6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510450" w:rsidRDefault="004C77C4" w:rsidP="00717859">
      <w:pPr>
        <w:pStyle w:val="PargrafodaLista"/>
        <w:numPr>
          <w:ilvl w:val="1"/>
          <w:numId w:val="8"/>
        </w:numPr>
        <w:spacing w:before="60" w:after="60" w:line="276" w:lineRule="auto"/>
        <w:ind w:right="-15"/>
        <w:jc w:val="both"/>
        <w:rPr>
          <w:rFonts w:ascii="Arial" w:hAnsi="Arial" w:cs="Arial"/>
          <w:color w:val="000000"/>
          <w:sz w:val="22"/>
          <w:szCs w:val="22"/>
          <w:lang w:eastAsia="en-US"/>
        </w:rPr>
      </w:pPr>
      <w:r w:rsidRPr="0051045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10450">
        <w:rPr>
          <w:rFonts w:ascii="Arial" w:hAnsi="Arial" w:cs="Arial"/>
          <w:color w:val="000000"/>
          <w:sz w:val="22"/>
          <w:szCs w:val="22"/>
        </w:rPr>
        <w:t>obrigação financeira pendente, decorrente de penalidade imposta ou inadimplência,</w:t>
      </w:r>
      <w:r w:rsidRPr="0051045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510450" w:rsidRDefault="004C77C4" w:rsidP="00717859">
      <w:pPr>
        <w:pStyle w:val="PargrafodaLista"/>
        <w:numPr>
          <w:ilvl w:val="1"/>
          <w:numId w:val="8"/>
        </w:numPr>
        <w:spacing w:before="60" w:after="6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Será considerada data do pagamento o dia </w:t>
      </w:r>
      <w:r w:rsidRPr="00510450">
        <w:rPr>
          <w:rFonts w:ascii="Arial" w:hAnsi="Arial" w:cs="Arial"/>
          <w:color w:val="000000"/>
          <w:sz w:val="22"/>
          <w:szCs w:val="22"/>
          <w:lang w:eastAsia="en-US"/>
        </w:rPr>
        <w:t>em que constar como emitida a ordem bancária para pagamento.</w:t>
      </w:r>
    </w:p>
    <w:p w:rsidR="004C77C4" w:rsidRPr="00510450" w:rsidRDefault="004C77C4" w:rsidP="00717859">
      <w:pPr>
        <w:pStyle w:val="PargrafodaLista"/>
        <w:numPr>
          <w:ilvl w:val="1"/>
          <w:numId w:val="8"/>
        </w:numPr>
        <w:spacing w:before="60" w:after="60" w:line="276" w:lineRule="auto"/>
        <w:ind w:right="-15"/>
        <w:jc w:val="both"/>
        <w:rPr>
          <w:rFonts w:ascii="Arial" w:hAnsi="Arial" w:cs="Arial"/>
          <w:color w:val="000000"/>
          <w:sz w:val="22"/>
          <w:szCs w:val="22"/>
        </w:rPr>
      </w:pPr>
      <w:r w:rsidRPr="00510450">
        <w:rPr>
          <w:rFonts w:ascii="Arial" w:hAnsi="Arial" w:cs="Arial"/>
          <w:color w:val="000000"/>
          <w:sz w:val="22"/>
          <w:szCs w:val="22"/>
        </w:rPr>
        <w:t>Quando do pagamento, será efetuada a retenção tributária prevista na legislação aplicável.</w:t>
      </w:r>
    </w:p>
    <w:p w:rsidR="004C77C4" w:rsidRDefault="004C77C4" w:rsidP="00717859">
      <w:pPr>
        <w:pStyle w:val="PargrafodaLista"/>
        <w:numPr>
          <w:ilvl w:val="2"/>
          <w:numId w:val="8"/>
        </w:numPr>
        <w:spacing w:before="60" w:after="60" w:line="276" w:lineRule="auto"/>
        <w:ind w:right="-15"/>
        <w:jc w:val="both"/>
        <w:rPr>
          <w:rFonts w:ascii="Arial" w:hAnsi="Arial" w:cs="Arial"/>
          <w:color w:val="000000"/>
          <w:sz w:val="22"/>
          <w:szCs w:val="22"/>
        </w:rPr>
      </w:pPr>
      <w:r w:rsidRPr="0051045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10EEA" w:rsidRPr="00610EEA" w:rsidRDefault="00610EEA" w:rsidP="00717859">
      <w:pPr>
        <w:pStyle w:val="PargrafodaLista"/>
        <w:numPr>
          <w:ilvl w:val="1"/>
          <w:numId w:val="8"/>
        </w:numPr>
        <w:spacing w:before="60" w:after="60" w:line="276" w:lineRule="auto"/>
        <w:ind w:right="-15"/>
        <w:jc w:val="both"/>
        <w:rPr>
          <w:rFonts w:ascii="Arial" w:hAnsi="Arial" w:cs="Arial"/>
          <w:color w:val="000000"/>
          <w:sz w:val="22"/>
          <w:szCs w:val="22"/>
        </w:rPr>
      </w:pPr>
      <w:r w:rsidRPr="00610EEA">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510450" w:rsidRDefault="00292065" w:rsidP="00717859">
      <w:pPr>
        <w:pStyle w:val="PargrafodaLista"/>
        <w:numPr>
          <w:ilvl w:val="1"/>
          <w:numId w:val="8"/>
        </w:numPr>
        <w:spacing w:before="60" w:after="60" w:line="276" w:lineRule="auto"/>
        <w:jc w:val="both"/>
        <w:rPr>
          <w:rFonts w:ascii="Arial" w:hAnsi="Arial" w:cs="Arial"/>
          <w:sz w:val="22"/>
        </w:rPr>
      </w:pPr>
      <w:r w:rsidRPr="0051045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
        <w:gridCol w:w="96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510450" w:rsidRPr="00337F80" w:rsidRDefault="00510450"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lastRenderedPageBreak/>
        <w:t xml:space="preserve">DA FORMAÇÃO DO CADASTRO DE RESERVA </w:t>
      </w:r>
    </w:p>
    <w:p w:rsidR="00510450" w:rsidRPr="00337F8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510450" w:rsidRPr="00337F80" w:rsidRDefault="00510450" w:rsidP="00627162">
      <w:pPr>
        <w:pStyle w:val="PargrafodaLista"/>
        <w:numPr>
          <w:ilvl w:val="2"/>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510450" w:rsidRPr="00337F8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510450" w:rsidRDefault="00510450" w:rsidP="00627162">
      <w:pPr>
        <w:pStyle w:val="PargrafodaLista"/>
        <w:numPr>
          <w:ilvl w:val="1"/>
          <w:numId w:val="8"/>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10450" w:rsidRPr="00337F8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4C77C4" w:rsidRDefault="004C77C4" w:rsidP="00330C1F">
      <w:pPr>
        <w:pStyle w:val="PargrafodaLista"/>
        <w:numPr>
          <w:ilvl w:val="0"/>
          <w:numId w:val="8"/>
        </w:numPr>
        <w:shd w:val="clear" w:color="auto" w:fill="244061"/>
        <w:tabs>
          <w:tab w:val="left" w:pos="284"/>
        </w:tabs>
        <w:autoSpaceDE w:val="0"/>
        <w:autoSpaceDN w:val="0"/>
        <w:adjustRightInd w:val="0"/>
        <w:spacing w:beforeLines="60" w:afterLines="60" w:line="264" w:lineRule="auto"/>
        <w:rPr>
          <w:rFonts w:ascii="Arial" w:hAnsi="Arial" w:cs="Arial"/>
          <w:b/>
          <w:bCs/>
          <w:sz w:val="22"/>
          <w:szCs w:val="22"/>
        </w:rPr>
      </w:pPr>
      <w:r>
        <w:rPr>
          <w:rFonts w:ascii="Arial" w:hAnsi="Arial" w:cs="Arial"/>
          <w:b/>
          <w:bCs/>
          <w:sz w:val="22"/>
          <w:szCs w:val="22"/>
        </w:rPr>
        <w:t>DAS SANÇÕES ADMINISTRATIVAS</w:t>
      </w:r>
    </w:p>
    <w:p w:rsidR="00510450" w:rsidRPr="00510450" w:rsidRDefault="00510450" w:rsidP="00330C1F">
      <w:pPr>
        <w:pStyle w:val="PargrafodaLista"/>
        <w:numPr>
          <w:ilvl w:val="1"/>
          <w:numId w:val="8"/>
        </w:numPr>
        <w:autoSpaceDE w:val="0"/>
        <w:spacing w:beforeLines="60" w:afterLines="60" w:line="276" w:lineRule="auto"/>
        <w:jc w:val="both"/>
        <w:rPr>
          <w:rFonts w:ascii="Arial" w:hAnsi="Arial" w:cs="Arial"/>
          <w:i/>
          <w:sz w:val="22"/>
          <w:szCs w:val="22"/>
        </w:rPr>
      </w:pPr>
      <w:r w:rsidRPr="00510450">
        <w:rPr>
          <w:rFonts w:ascii="Arial" w:hAnsi="Arial" w:cs="Arial"/>
          <w:sz w:val="22"/>
          <w:szCs w:val="22"/>
        </w:rPr>
        <w:t>As penalidades contratuais são as previstas no artigo 7º da Lei 10.520/2002 e artigo 28 do Decreto n. 5450/2005 e demais normas cogentes: “</w:t>
      </w:r>
      <w:r w:rsidRPr="0051045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510450">
        <w:rPr>
          <w:rFonts w:ascii="Arial" w:hAnsi="Arial" w:cs="Arial"/>
          <w:i/>
          <w:sz w:val="22"/>
          <w:szCs w:val="22"/>
        </w:rPr>
        <w:t>.</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510450" w:rsidRPr="00432580" w:rsidRDefault="00242E18" w:rsidP="00627162">
      <w:pPr>
        <w:pStyle w:val="PargrafodaLista"/>
        <w:numPr>
          <w:ilvl w:val="2"/>
          <w:numId w:val="8"/>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510450" w:rsidRDefault="00510450" w:rsidP="00627162">
      <w:pPr>
        <w:pStyle w:val="Recuodecorpodetexto"/>
        <w:numPr>
          <w:ilvl w:val="1"/>
          <w:numId w:val="8"/>
        </w:numPr>
        <w:spacing w:before="120" w:after="120" w:line="276" w:lineRule="auto"/>
      </w:pPr>
      <w:r w:rsidRPr="00882798">
        <w:t xml:space="preserve">A licitante vencedora incorrerá em atraso na entrega do objeto licitado, se não fornecer o produto a partir do 1º (primeiro) dia após o prazo estipulado </w:t>
      </w:r>
      <w:r w:rsidRPr="00BE39D7">
        <w:rPr>
          <w:shd w:val="clear" w:color="auto" w:fill="FFFFFF" w:themeFill="background1"/>
        </w:rPr>
        <w:t xml:space="preserve">no </w:t>
      </w:r>
      <w:r w:rsidRPr="00BE39D7">
        <w:rPr>
          <w:color w:val="auto"/>
          <w:shd w:val="clear" w:color="auto" w:fill="FFFFFF" w:themeFill="background1"/>
        </w:rPr>
        <w:t xml:space="preserve">item </w:t>
      </w:r>
      <w:r w:rsidRPr="00F865D6">
        <w:rPr>
          <w:color w:val="auto"/>
          <w:shd w:val="clear" w:color="auto" w:fill="FFFFFF" w:themeFill="background1"/>
        </w:rPr>
        <w:t>2</w:t>
      </w:r>
      <w:r w:rsidR="006F4953" w:rsidRPr="00F865D6">
        <w:rPr>
          <w:color w:val="auto"/>
          <w:shd w:val="clear" w:color="auto" w:fill="FFFFFF" w:themeFill="background1"/>
        </w:rPr>
        <w:t>4</w:t>
      </w:r>
      <w:r w:rsidRPr="00F865D6">
        <w:rPr>
          <w:color w:val="auto"/>
          <w:shd w:val="clear" w:color="auto" w:fill="FFFFFF" w:themeFill="background1"/>
        </w:rPr>
        <w:t>.11</w:t>
      </w:r>
      <w:r w:rsidR="00F865D6">
        <w:rPr>
          <w:color w:val="auto"/>
          <w:shd w:val="clear" w:color="auto" w:fill="FFFFFF" w:themeFill="background1"/>
        </w:rPr>
        <w:t xml:space="preserve"> </w:t>
      </w:r>
      <w:r w:rsidRPr="00BE39D7">
        <w:rPr>
          <w:shd w:val="clear" w:color="auto" w:fill="FFFFFF" w:themeFill="background1"/>
        </w:rPr>
        <w:t>do</w:t>
      </w:r>
      <w:r w:rsidRPr="00882798">
        <w:t xml:space="preserve"> Edital.</w:t>
      </w:r>
    </w:p>
    <w:p w:rsidR="00510450" w:rsidRPr="00432580" w:rsidRDefault="00510450" w:rsidP="00627162">
      <w:pPr>
        <w:pStyle w:val="PargrafodaLista"/>
        <w:numPr>
          <w:ilvl w:val="1"/>
          <w:numId w:val="8"/>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lastRenderedPageBreak/>
        <w:t>O licitante/adjudicatário que cometer qualquer das infrações discriminadas no subitem anterior ficará sujeito, sem prejuízo da responsabilidade civil e criminal, às seguintes sanções:</w:t>
      </w:r>
    </w:p>
    <w:p w:rsidR="00510450" w:rsidRPr="00432580" w:rsidRDefault="00510450" w:rsidP="00627162">
      <w:pPr>
        <w:pStyle w:val="PargrafodaLista"/>
        <w:numPr>
          <w:ilvl w:val="2"/>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510450" w:rsidRPr="00337F80" w:rsidRDefault="00510450" w:rsidP="00627162">
      <w:pPr>
        <w:pStyle w:val="PargrafodaLista"/>
        <w:numPr>
          <w:ilvl w:val="2"/>
          <w:numId w:val="8"/>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F865D6">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510450" w:rsidRPr="00432580" w:rsidRDefault="00510450" w:rsidP="00627162">
      <w:pPr>
        <w:pStyle w:val="PargrafodaLista"/>
        <w:numPr>
          <w:ilvl w:val="2"/>
          <w:numId w:val="8"/>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w:t>
      </w:r>
      <w:r w:rsidR="00944211">
        <w:rPr>
          <w:rFonts w:ascii="Arial" w:hAnsi="Arial" w:cs="Arial"/>
          <w:sz w:val="22"/>
          <w:szCs w:val="22"/>
        </w:rPr>
        <w:t xml:space="preserve"> </w:t>
      </w:r>
      <w:r w:rsidRPr="00432580">
        <w:rPr>
          <w:rFonts w:ascii="Arial" w:hAnsi="Arial" w:cs="Arial"/>
          <w:sz w:val="22"/>
          <w:szCs w:val="22"/>
        </w:rPr>
        <w:t>pelo prazo de até dois anos;</w:t>
      </w:r>
    </w:p>
    <w:p w:rsidR="00510450" w:rsidRPr="00432580" w:rsidRDefault="00510450" w:rsidP="00627162">
      <w:pPr>
        <w:pStyle w:val="PargrafodaLista"/>
        <w:numPr>
          <w:ilvl w:val="2"/>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declaração de inidoneidade para licitar ou contratar com a Administração Pública, nos termos do art. </w:t>
      </w:r>
      <w:r w:rsidR="00BB6418">
        <w:rPr>
          <w:rFonts w:ascii="Arial" w:eastAsia="Arial" w:hAnsi="Arial" w:cs="Arial"/>
          <w:sz w:val="22"/>
          <w:szCs w:val="22"/>
        </w:rPr>
        <w:t>87 da Lei 8.666/93;</w:t>
      </w:r>
    </w:p>
    <w:p w:rsidR="00510450" w:rsidRPr="00882798" w:rsidRDefault="00BB6418" w:rsidP="00627162">
      <w:pPr>
        <w:pStyle w:val="PargrafodaLista"/>
        <w:numPr>
          <w:ilvl w:val="2"/>
          <w:numId w:val="8"/>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510450"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510450" w:rsidRPr="00432580" w:rsidRDefault="00510450" w:rsidP="00627162">
      <w:pPr>
        <w:pStyle w:val="PargrafodaLista"/>
        <w:numPr>
          <w:ilvl w:val="1"/>
          <w:numId w:val="8"/>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 multa de mora será aplicada da seguinte maneira, com base no valor do empenho:</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 por cento) para atraso de até 09 (nove) dias;</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 (dez por cento) para atraso de 10 (dez) a 29 (vinte e nove) dias;</w:t>
      </w:r>
    </w:p>
    <w:p w:rsidR="00510450" w:rsidRPr="00432580" w:rsidRDefault="00510450" w:rsidP="00627162">
      <w:pPr>
        <w:pStyle w:val="PargrafodaLista"/>
        <w:numPr>
          <w:ilvl w:val="2"/>
          <w:numId w:val="8"/>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20% (vinte por cento) a partir do 30º dia de atraso.</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450" w:rsidRPr="00432580" w:rsidRDefault="00510450" w:rsidP="00627162">
      <w:pPr>
        <w:pStyle w:val="PargrafodaLista"/>
        <w:numPr>
          <w:ilvl w:val="1"/>
          <w:numId w:val="8"/>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0450" w:rsidRPr="00432580" w:rsidRDefault="00510450" w:rsidP="00627162">
      <w:pPr>
        <w:pStyle w:val="PargrafodaLista"/>
        <w:numPr>
          <w:ilvl w:val="2"/>
          <w:numId w:val="8"/>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717859" w:rsidRDefault="00717859"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Até 02 (dois) dias úteis antes da data designada para a abertura da sessão pública, qualquer pessoa poderá impugnar este Edital.</w:t>
      </w:r>
    </w:p>
    <w:p w:rsidR="0007707E" w:rsidRPr="00510450" w:rsidRDefault="007D38E4" w:rsidP="00627162">
      <w:pPr>
        <w:pStyle w:val="PargrafodaLista"/>
        <w:numPr>
          <w:ilvl w:val="1"/>
          <w:numId w:val="8"/>
        </w:numPr>
        <w:spacing w:before="120" w:after="120" w:line="264" w:lineRule="auto"/>
        <w:ind w:right="-74"/>
        <w:jc w:val="both"/>
        <w:rPr>
          <w:rFonts w:ascii="Arial" w:hAnsi="Arial" w:cs="Arial"/>
          <w:bCs/>
          <w:sz w:val="22"/>
          <w:szCs w:val="22"/>
        </w:rPr>
      </w:pPr>
      <w:r w:rsidRPr="00510450">
        <w:rPr>
          <w:rFonts w:ascii="Arial" w:hAnsi="Arial" w:cs="Arial"/>
          <w:color w:val="000000"/>
          <w:sz w:val="22"/>
          <w:szCs w:val="22"/>
        </w:rPr>
        <w:t xml:space="preserve">A impugnação poderá ser realizada por forma eletrônica, pelo e-mail </w:t>
      </w:r>
      <w:r w:rsidRPr="00510450">
        <w:rPr>
          <w:rFonts w:ascii="Arial" w:hAnsi="Arial" w:cs="Arial"/>
          <w:b/>
          <w:color w:val="000000"/>
          <w:sz w:val="22"/>
          <w:szCs w:val="22"/>
        </w:rPr>
        <w:t>cpl.ufpel@gmail.com</w:t>
      </w:r>
      <w:r w:rsidR="0007707E" w:rsidRPr="00510450">
        <w:rPr>
          <w:rFonts w:ascii="Arial" w:hAnsi="Arial" w:cs="Arial"/>
          <w:color w:val="000000"/>
          <w:sz w:val="22"/>
          <w:szCs w:val="22"/>
        </w:rPr>
        <w:t xml:space="preserve">, ou por petição dirigida ou protocolada no </w:t>
      </w:r>
      <w:r w:rsidR="0007707E" w:rsidRPr="00510450">
        <w:rPr>
          <w:rFonts w:ascii="Arial" w:hAnsi="Arial" w:cs="Arial"/>
          <w:sz w:val="22"/>
          <w:szCs w:val="22"/>
        </w:rPr>
        <w:t>seguinte endereço:</w:t>
      </w:r>
      <w:r w:rsidR="0007707E" w:rsidRPr="00510450">
        <w:rPr>
          <w:rFonts w:ascii="Arial" w:hAnsi="Arial" w:cs="Arial"/>
          <w:bCs/>
          <w:sz w:val="22"/>
          <w:szCs w:val="22"/>
        </w:rPr>
        <w:t xml:space="preserve"> Universidade Federal de Pelotas, Rua Gomes Carneiro, nº 01, Campus Porto, Prédio da Reitoria, </w:t>
      </w:r>
      <w:r w:rsidR="00DB0B83" w:rsidRPr="00510450">
        <w:rPr>
          <w:rFonts w:ascii="Arial" w:hAnsi="Arial" w:cs="Arial"/>
          <w:bCs/>
          <w:sz w:val="22"/>
          <w:szCs w:val="22"/>
        </w:rPr>
        <w:t>Coordenação</w:t>
      </w:r>
      <w:r w:rsidR="0007707E" w:rsidRPr="00510450">
        <w:rPr>
          <w:rFonts w:ascii="Arial" w:hAnsi="Arial" w:cs="Arial"/>
          <w:bCs/>
          <w:sz w:val="22"/>
          <w:szCs w:val="22"/>
        </w:rPr>
        <w:t xml:space="preserve"> de Material e Patrimônio (</w:t>
      </w:r>
      <w:r w:rsidR="00DB0B83" w:rsidRPr="00510450">
        <w:rPr>
          <w:rFonts w:ascii="Arial" w:hAnsi="Arial" w:cs="Arial"/>
          <w:bCs/>
          <w:sz w:val="22"/>
          <w:szCs w:val="22"/>
        </w:rPr>
        <w:t>C</w:t>
      </w:r>
      <w:r w:rsidR="0007707E" w:rsidRPr="00510450">
        <w:rPr>
          <w:rFonts w:ascii="Arial" w:hAnsi="Arial" w:cs="Arial"/>
          <w:bCs/>
          <w:sz w:val="22"/>
          <w:szCs w:val="22"/>
        </w:rPr>
        <w:t>MP) – Licitações – SALA 303, CEP 96010-610. Bairro Centro, Pelotas/RS.</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Caberá ao Pregoeiro decidir sobre a impugnação no prazo de até vinte e quatro horas.</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Acolhida a impugnação, será definida e publicada nova data para a realização do certame.</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510450">
        <w:rPr>
          <w:rFonts w:ascii="Arial" w:hAnsi="Arial" w:cs="Arial"/>
          <w:bCs/>
          <w:sz w:val="22"/>
          <w:szCs w:val="22"/>
        </w:rPr>
        <w:t>O endereço de e-mail é</w:t>
      </w:r>
      <w:r w:rsidR="00BC2C5D" w:rsidRPr="00510450">
        <w:rPr>
          <w:rFonts w:ascii="Arial" w:hAnsi="Arial" w:cs="Arial"/>
          <w:b/>
          <w:bCs/>
          <w:sz w:val="22"/>
          <w:szCs w:val="22"/>
        </w:rPr>
        <w:t xml:space="preserve"> cpl.ufpel@gmail.com</w:t>
      </w:r>
      <w:r w:rsidR="00BC2C5D" w:rsidRPr="00510450">
        <w:rPr>
          <w:rFonts w:ascii="Arial" w:hAnsi="Arial" w:cs="Arial"/>
          <w:bCs/>
          <w:sz w:val="22"/>
          <w:szCs w:val="22"/>
        </w:rPr>
        <w:t>.</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lastRenderedPageBreak/>
        <w:t>As impugnações e pedidos de esclarecimentos não suspendem os prazos previstos no certame.</w:t>
      </w:r>
    </w:p>
    <w:p w:rsidR="0007707E" w:rsidRPr="00510450" w:rsidRDefault="0007707E" w:rsidP="00627162">
      <w:pPr>
        <w:pStyle w:val="PargrafodaLista"/>
        <w:numPr>
          <w:ilvl w:val="1"/>
          <w:numId w:val="8"/>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264C4" w:rsidRPr="00510450" w:rsidRDefault="004264C4"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 xml:space="preserve"> DOS CRITÉRIOS DE SUSTENTABILIDADE AMBIENTAL</w:t>
      </w:r>
    </w:p>
    <w:p w:rsidR="004264C4" w:rsidRPr="00510450" w:rsidRDefault="004264C4" w:rsidP="00627162">
      <w:pPr>
        <w:pStyle w:val="PargrafodaLista"/>
        <w:numPr>
          <w:ilvl w:val="1"/>
          <w:numId w:val="8"/>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Pr="00510450" w:rsidRDefault="00C944A5" w:rsidP="00627162">
      <w:pPr>
        <w:pStyle w:val="PargrafodaLista"/>
        <w:numPr>
          <w:ilvl w:val="0"/>
          <w:numId w:val="8"/>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DAS DISPOSIÇÕES GERAIS</w:t>
      </w:r>
    </w:p>
    <w:p w:rsidR="00510450" w:rsidRPr="00510450"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510450">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510450" w:rsidRPr="002204A4" w:rsidRDefault="00510450" w:rsidP="00627162">
      <w:pPr>
        <w:pStyle w:val="PargrafodaLista"/>
        <w:numPr>
          <w:ilvl w:val="1"/>
          <w:numId w:val="8"/>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10450" w:rsidRPr="002204A4" w:rsidRDefault="00510450" w:rsidP="00627162">
      <w:pPr>
        <w:pStyle w:val="PargrafodaLista"/>
        <w:numPr>
          <w:ilvl w:val="2"/>
          <w:numId w:val="8"/>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À Universidade, por interesse público justificado, é reservado o direito de revogar este Pregão, nos termos da legislação, sem que caiba aos participantes direito à reclamação ou indenização.</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lastRenderedPageBreak/>
        <w:t>A simples participação nessa licitação implica na aceitação plena e incondicional do inteiro teor expresso neste Edital, desde que transcorrido ¨in albis¨, o prazo estabelecido no art. 41, § 2º da Lei 8.666/93.</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rPr>
      </w:pPr>
      <w:r w:rsidRPr="00F865D6">
        <w:rPr>
          <w:rFonts w:ascii="Arial" w:hAnsi="Arial" w:cs="Arial"/>
          <w:sz w:val="22"/>
          <w:szCs w:val="22"/>
        </w:rPr>
        <w:t xml:space="preserve">O prazo de </w:t>
      </w:r>
      <w:r w:rsidRPr="00F865D6">
        <w:rPr>
          <w:rFonts w:ascii="Arial" w:hAnsi="Arial" w:cs="Arial"/>
          <w:i/>
          <w:iCs/>
          <w:sz w:val="22"/>
          <w:szCs w:val="22"/>
        </w:rPr>
        <w:t>entrega dos produtos</w:t>
      </w:r>
      <w:r w:rsidRPr="00F865D6">
        <w:rPr>
          <w:rFonts w:ascii="Arial" w:hAnsi="Arial" w:cs="Arial"/>
          <w:sz w:val="22"/>
          <w:szCs w:val="22"/>
        </w:rPr>
        <w:t xml:space="preserve"> objeto da Nota de Empenho não poderá exceder 30 (trinta) dias,</w:t>
      </w:r>
      <w:r w:rsidR="00F865D6" w:rsidRPr="00F865D6">
        <w:rPr>
          <w:rFonts w:ascii="Arial" w:hAnsi="Arial" w:cs="Arial"/>
          <w:sz w:val="22"/>
          <w:szCs w:val="22"/>
        </w:rPr>
        <w:t xml:space="preserve"> </w:t>
      </w:r>
      <w:r w:rsidRPr="00F865D6">
        <w:rPr>
          <w:rFonts w:ascii="Arial" w:hAnsi="Arial" w:cs="Arial"/>
          <w:sz w:val="22"/>
          <w:szCs w:val="22"/>
        </w:rPr>
        <w:t>a</w:t>
      </w:r>
      <w:r w:rsidRPr="002204A4">
        <w:rPr>
          <w:rFonts w:ascii="Arial" w:hAnsi="Arial" w:cs="Arial"/>
          <w:sz w:val="22"/>
          <w:szCs w:val="22"/>
        </w:rPr>
        <w:t xml:space="preserve"> contar da ciência da emissão do empenho, sendo a empresa notificada via e-mail, obrigando-se a confirmar seu recebimento. Caso a empresa não confirme o recebimento do e-mail, o prazo concedido para resposta começará a contar 24 horas após o envio do e-mail</w:t>
      </w:r>
      <w:r w:rsidR="00F865D6">
        <w:rPr>
          <w:rFonts w:ascii="Arial" w:hAnsi="Arial" w:cs="Arial"/>
          <w:sz w:val="22"/>
          <w:szCs w:val="22"/>
        </w:rPr>
        <w:t>.</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fornecidos fora das especificações ficarão sujeitos à imediata substituição pelo fornecedor, sem qualquer ônus para a Universidade.</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510450" w:rsidRPr="00F865D6"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F865D6">
        <w:rPr>
          <w:rFonts w:ascii="Arial" w:hAnsi="Arial" w:cs="Arial"/>
          <w:sz w:val="22"/>
          <w:szCs w:val="22"/>
        </w:rPr>
        <w:t>Os materiais deverão ter garantia ou validade de no mínimo 12 (doze) meses, a contar da entrega.</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510450" w:rsidRPr="002204A4" w:rsidRDefault="00510450" w:rsidP="00627162">
      <w:pPr>
        <w:pStyle w:val="PargrafodaLista"/>
        <w:numPr>
          <w:ilvl w:val="1"/>
          <w:numId w:val="8"/>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510450" w:rsidRPr="002204A4" w:rsidRDefault="00510450" w:rsidP="00627162">
      <w:pPr>
        <w:pStyle w:val="PargrafodaLista"/>
        <w:numPr>
          <w:ilvl w:val="2"/>
          <w:numId w:val="8"/>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510450" w:rsidRPr="002204A4"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510450" w:rsidRPr="00FE11AD"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510450" w:rsidRPr="00FE11AD" w:rsidRDefault="00510450" w:rsidP="00627162">
      <w:pPr>
        <w:pStyle w:val="PargrafodaLista"/>
        <w:numPr>
          <w:ilvl w:val="1"/>
          <w:numId w:val="8"/>
        </w:numPr>
        <w:tabs>
          <w:tab w:val="left" w:pos="567"/>
        </w:tabs>
        <w:spacing w:before="120" w:after="120" w:line="276" w:lineRule="auto"/>
        <w:jc w:val="both"/>
        <w:rPr>
          <w:rFonts w:cs="Arial"/>
          <w:color w:val="000000"/>
          <w:szCs w:val="20"/>
        </w:rPr>
      </w:pPr>
      <w:r w:rsidRPr="00FE11AD">
        <w:rPr>
          <w:rFonts w:ascii="Arial" w:hAnsi="Arial" w:cs="Arial"/>
          <w:sz w:val="22"/>
          <w:szCs w:val="22"/>
        </w:rPr>
        <w:t xml:space="preserve">O Edital está disponibilizado, na íntegra, no endereço eletrônico www.ufpel.edu.br, e também </w:t>
      </w:r>
      <w:r w:rsidR="00F37644">
        <w:rPr>
          <w:rFonts w:ascii="Arial" w:hAnsi="Arial" w:cs="Arial"/>
          <w:sz w:val="22"/>
          <w:szCs w:val="22"/>
        </w:rPr>
        <w:t>poderão ser lidos e/ou obtidos</w:t>
      </w:r>
      <w:r w:rsidR="00944211">
        <w:rPr>
          <w:rFonts w:ascii="Arial" w:hAnsi="Arial" w:cs="Arial"/>
          <w:sz w:val="22"/>
          <w:szCs w:val="22"/>
        </w:rPr>
        <w:t xml:space="preserve"> </w:t>
      </w:r>
      <w:r w:rsidR="00F37644" w:rsidRPr="00B4165B">
        <w:rPr>
          <w:rFonts w:ascii="Arial" w:hAnsi="Arial" w:cs="Arial"/>
          <w:sz w:val="20"/>
          <w:szCs w:val="22"/>
        </w:rPr>
        <w:t xml:space="preserve">na </w:t>
      </w:r>
      <w:r w:rsidR="00F37644" w:rsidRPr="00F37644">
        <w:rPr>
          <w:rFonts w:ascii="Arial" w:hAnsi="Arial" w:cs="Arial"/>
          <w:sz w:val="22"/>
          <w:szCs w:val="22"/>
        </w:rPr>
        <w:t xml:space="preserve">Rua Gomes Carneiro, nº 01, Campus Porto, Prédio da Reitoria, Coordenação de Material e Patrimônio (CMP) </w:t>
      </w:r>
      <w:r w:rsidR="00F37644">
        <w:rPr>
          <w:rFonts w:ascii="Arial" w:hAnsi="Arial" w:cs="Arial"/>
          <w:sz w:val="22"/>
          <w:szCs w:val="22"/>
        </w:rPr>
        <w:t>–</w:t>
      </w:r>
      <w:r w:rsidR="00F37644" w:rsidRPr="00F37644">
        <w:rPr>
          <w:rFonts w:ascii="Arial" w:hAnsi="Arial" w:cs="Arial"/>
          <w:sz w:val="22"/>
          <w:szCs w:val="22"/>
        </w:rPr>
        <w:t xml:space="preserve"> Licitações</w:t>
      </w:r>
      <w:r w:rsidR="00F37644">
        <w:rPr>
          <w:rFonts w:ascii="Arial" w:hAnsi="Arial" w:cs="Arial"/>
          <w:sz w:val="22"/>
          <w:szCs w:val="22"/>
        </w:rPr>
        <w:t>,</w:t>
      </w:r>
      <w:r w:rsidRPr="00FE11AD">
        <w:rPr>
          <w:rFonts w:ascii="Arial" w:hAnsi="Arial" w:cs="Arial"/>
          <w:sz w:val="22"/>
          <w:szCs w:val="22"/>
        </w:rPr>
        <w:t xml:space="preserve"> Bairro Centro, Pelotas/RS, nos dias úteis, no horário das 08h00min às 12h00min e das 1</w:t>
      </w:r>
      <w:r w:rsidR="00F37644">
        <w:rPr>
          <w:rFonts w:ascii="Arial" w:hAnsi="Arial" w:cs="Arial"/>
          <w:sz w:val="22"/>
          <w:szCs w:val="22"/>
        </w:rPr>
        <w:t>4h0</w:t>
      </w:r>
      <w:r w:rsidRPr="00FE11AD">
        <w:rPr>
          <w:rFonts w:ascii="Arial" w:hAnsi="Arial" w:cs="Arial"/>
          <w:sz w:val="22"/>
          <w:szCs w:val="22"/>
        </w:rPr>
        <w:t>0min às 1</w:t>
      </w:r>
      <w:r w:rsidR="00F37644">
        <w:rPr>
          <w:rFonts w:ascii="Arial" w:hAnsi="Arial" w:cs="Arial"/>
          <w:sz w:val="22"/>
          <w:szCs w:val="22"/>
        </w:rPr>
        <w:t>8</w:t>
      </w:r>
      <w:r w:rsidRPr="00FE11AD">
        <w:rPr>
          <w:rFonts w:ascii="Arial" w:hAnsi="Arial" w:cs="Arial"/>
          <w:sz w:val="22"/>
          <w:szCs w:val="22"/>
        </w:rPr>
        <w:t>h</w:t>
      </w:r>
      <w:r w:rsidR="00F37644">
        <w:rPr>
          <w:rFonts w:ascii="Arial" w:hAnsi="Arial" w:cs="Arial"/>
          <w:sz w:val="22"/>
          <w:szCs w:val="22"/>
        </w:rPr>
        <w:t>00</w:t>
      </w:r>
      <w:r w:rsidRPr="00FE11AD">
        <w:rPr>
          <w:rFonts w:ascii="Arial" w:hAnsi="Arial" w:cs="Arial"/>
          <w:sz w:val="22"/>
          <w:szCs w:val="22"/>
        </w:rPr>
        <w:t>min, mesmo endereço e período no qual os autos do processo administrativo permanecerão com vista franqueada aos interessados</w:t>
      </w:r>
      <w:r w:rsidRPr="00FE11AD">
        <w:rPr>
          <w:rFonts w:cs="Arial"/>
          <w:color w:val="000000"/>
          <w:szCs w:val="20"/>
        </w:rPr>
        <w:t>.</w:t>
      </w:r>
    </w:p>
    <w:p w:rsidR="00510450" w:rsidRPr="00FE11AD" w:rsidRDefault="00510450" w:rsidP="00627162">
      <w:pPr>
        <w:pStyle w:val="PargrafodaLista"/>
        <w:numPr>
          <w:ilvl w:val="1"/>
          <w:numId w:val="8"/>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 xml:space="preserve">Informações e outros elementos necessários ao perfeito conhecimento do objeto desta licitação,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Pr="00FE11AD">
        <w:rPr>
          <w:rFonts w:ascii="Arial" w:hAnsi="Arial" w:cs="Arial"/>
          <w:i/>
          <w:iCs/>
          <w:sz w:val="22"/>
          <w:szCs w:val="22"/>
        </w:rPr>
        <w:t>cpl.ufpel@gmail.com</w:t>
      </w:r>
      <w:r w:rsidR="00BB6418">
        <w:rPr>
          <w:rFonts w:ascii="Arial" w:hAnsi="Arial" w:cs="Arial"/>
          <w:i/>
          <w:iCs/>
          <w:sz w:val="22"/>
          <w:szCs w:val="22"/>
        </w:rPr>
        <w:t>.</w:t>
      </w:r>
    </w:p>
    <w:p w:rsidR="00510450" w:rsidRPr="00FE11AD" w:rsidRDefault="00510450" w:rsidP="00627162">
      <w:pPr>
        <w:pStyle w:val="PargrafodaLista"/>
        <w:numPr>
          <w:ilvl w:val="1"/>
          <w:numId w:val="8"/>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510450" w:rsidRDefault="00510450" w:rsidP="00510450">
      <w:pPr>
        <w:spacing w:line="264" w:lineRule="auto"/>
        <w:ind w:left="1418" w:right="-15"/>
        <w:jc w:val="both"/>
        <w:rPr>
          <w:rFonts w:ascii="Arial" w:hAnsi="Arial" w:cs="Arial"/>
          <w:color w:val="000000"/>
          <w:sz w:val="22"/>
          <w:szCs w:val="22"/>
        </w:rPr>
      </w:pPr>
    </w:p>
    <w:p w:rsidR="00510450" w:rsidRPr="00FE11AD" w:rsidRDefault="00510450" w:rsidP="00627162">
      <w:pPr>
        <w:pStyle w:val="PargrafodaLista"/>
        <w:numPr>
          <w:ilvl w:val="2"/>
          <w:numId w:val="8"/>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lastRenderedPageBreak/>
        <w:t>ANEXO I - Termo de Referência;</w:t>
      </w:r>
    </w:p>
    <w:p w:rsidR="00510450" w:rsidRPr="00FE11AD" w:rsidRDefault="00510450" w:rsidP="00627162">
      <w:pPr>
        <w:pStyle w:val="PargrafodaLista"/>
        <w:numPr>
          <w:ilvl w:val="2"/>
          <w:numId w:val="8"/>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510450" w:rsidRPr="00FE11AD" w:rsidRDefault="00510450" w:rsidP="00627162">
      <w:pPr>
        <w:pStyle w:val="PargrafodaLista"/>
        <w:numPr>
          <w:ilvl w:val="2"/>
          <w:numId w:val="8"/>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FB4583" w:rsidRPr="00673BCA" w:rsidRDefault="00F865D6" w:rsidP="00F865D6">
      <w:pPr>
        <w:pStyle w:val="PargrafodaLista"/>
        <w:numPr>
          <w:ilvl w:val="2"/>
          <w:numId w:val="8"/>
        </w:numPr>
        <w:tabs>
          <w:tab w:val="left" w:pos="1134"/>
          <w:tab w:val="left" w:pos="1276"/>
          <w:tab w:val="left" w:pos="1560"/>
          <w:tab w:val="left" w:pos="1701"/>
        </w:tabs>
        <w:autoSpaceDE w:val="0"/>
        <w:autoSpaceDN w:val="0"/>
        <w:adjustRightInd w:val="0"/>
        <w:spacing w:line="264" w:lineRule="auto"/>
        <w:jc w:val="both"/>
        <w:rPr>
          <w:rFonts w:ascii="Arial" w:hAnsi="Arial" w:cs="Arial"/>
          <w:iCs/>
          <w:sz w:val="22"/>
          <w:szCs w:val="22"/>
        </w:rPr>
      </w:pPr>
      <w:r w:rsidRPr="00F865D6">
        <w:rPr>
          <w:rFonts w:ascii="Arial" w:hAnsi="Arial" w:cs="Arial"/>
          <w:iCs/>
          <w:sz w:val="22"/>
          <w:szCs w:val="22"/>
        </w:rPr>
        <w:t xml:space="preserve">ANEXO IV – </w:t>
      </w:r>
      <w:r w:rsidRPr="00673BCA">
        <w:rPr>
          <w:rFonts w:ascii="Arial" w:hAnsi="Arial" w:cs="Arial"/>
          <w:iCs/>
          <w:sz w:val="22"/>
          <w:szCs w:val="22"/>
        </w:rPr>
        <w:t>Planilha de marcas pré aprovadas</w:t>
      </w:r>
      <w:r w:rsidR="00673BCA" w:rsidRPr="00673BCA">
        <w:rPr>
          <w:rFonts w:ascii="Arial" w:hAnsi="Arial" w:cs="Arial"/>
          <w:iCs/>
          <w:sz w:val="22"/>
          <w:szCs w:val="22"/>
        </w:rPr>
        <w:t xml:space="preserve"> e critérios de análise</w:t>
      </w:r>
    </w:p>
    <w:p w:rsidR="00490578" w:rsidRPr="008C3C94" w:rsidRDefault="00490578" w:rsidP="00260F0D">
      <w:pPr>
        <w:autoSpaceDE w:val="0"/>
        <w:autoSpaceDN w:val="0"/>
        <w:adjustRightInd w:val="0"/>
        <w:spacing w:line="264" w:lineRule="auto"/>
        <w:jc w:val="both"/>
        <w:rPr>
          <w:rFonts w:ascii="Arial" w:hAnsi="Arial" w:cs="Arial"/>
          <w:i/>
          <w:iCs/>
          <w:sz w:val="22"/>
          <w:szCs w:val="22"/>
        </w:rPr>
      </w:pPr>
    </w:p>
    <w:p w:rsidR="00A93AF7" w:rsidRPr="008C3C94" w:rsidRDefault="00A93AF7" w:rsidP="00260F0D">
      <w:pPr>
        <w:autoSpaceDE w:val="0"/>
        <w:autoSpaceDN w:val="0"/>
        <w:adjustRightInd w:val="0"/>
        <w:spacing w:line="264" w:lineRule="auto"/>
        <w:jc w:val="both"/>
        <w:rPr>
          <w:rFonts w:ascii="Arial" w:hAnsi="Arial" w:cs="Arial"/>
          <w:i/>
          <w:iCs/>
          <w:sz w:val="22"/>
          <w:szCs w:val="22"/>
        </w:rPr>
      </w:pPr>
    </w:p>
    <w:p w:rsidR="00A93AF7" w:rsidRDefault="00A93AF7" w:rsidP="00260F0D">
      <w:pPr>
        <w:spacing w:line="264" w:lineRule="auto"/>
        <w:ind w:left="1418" w:hanging="710"/>
        <w:jc w:val="right"/>
        <w:rPr>
          <w:rFonts w:ascii="Arial" w:hAnsi="Arial" w:cs="Arial"/>
          <w:sz w:val="22"/>
          <w:szCs w:val="22"/>
        </w:rPr>
      </w:pPr>
      <w:r w:rsidRPr="008C3C94">
        <w:rPr>
          <w:rFonts w:ascii="Arial" w:hAnsi="Arial" w:cs="Arial"/>
          <w:sz w:val="22"/>
          <w:szCs w:val="22"/>
        </w:rPr>
        <w:t xml:space="preserve">Pelotas, </w:t>
      </w:r>
      <w:r w:rsidR="008C3C94" w:rsidRPr="008C3C94">
        <w:rPr>
          <w:rFonts w:ascii="Arial" w:hAnsi="Arial" w:cs="Arial"/>
          <w:sz w:val="22"/>
          <w:szCs w:val="22"/>
        </w:rPr>
        <w:t>1</w:t>
      </w:r>
      <w:r w:rsidR="00B823E8">
        <w:rPr>
          <w:rFonts w:ascii="Arial" w:hAnsi="Arial" w:cs="Arial"/>
          <w:sz w:val="22"/>
          <w:szCs w:val="22"/>
        </w:rPr>
        <w:t>7</w:t>
      </w:r>
      <w:r w:rsidRPr="008C3C94">
        <w:rPr>
          <w:rFonts w:ascii="Arial" w:hAnsi="Arial" w:cs="Arial"/>
          <w:sz w:val="22"/>
          <w:szCs w:val="22"/>
        </w:rPr>
        <w:t xml:space="preserve"> de </w:t>
      </w:r>
      <w:r w:rsidR="008C3C94" w:rsidRPr="008C3C94">
        <w:rPr>
          <w:rFonts w:ascii="Arial" w:hAnsi="Arial" w:cs="Arial"/>
          <w:sz w:val="22"/>
          <w:szCs w:val="22"/>
        </w:rPr>
        <w:t>maio</w:t>
      </w:r>
      <w:r w:rsidR="006A489D" w:rsidRPr="008C3C94">
        <w:rPr>
          <w:rFonts w:ascii="Arial" w:hAnsi="Arial" w:cs="Arial"/>
          <w:sz w:val="22"/>
          <w:szCs w:val="22"/>
        </w:rPr>
        <w:t xml:space="preserve"> </w:t>
      </w:r>
      <w:r w:rsidRPr="008C3C94">
        <w:rPr>
          <w:rFonts w:ascii="Arial" w:hAnsi="Arial" w:cs="Arial"/>
          <w:sz w:val="22"/>
          <w:szCs w:val="22"/>
        </w:rPr>
        <w:t xml:space="preserve">de </w:t>
      </w:r>
      <w:r w:rsidR="00A319B8" w:rsidRPr="008C3C94">
        <w:rPr>
          <w:rFonts w:ascii="Arial" w:hAnsi="Arial" w:cs="Arial"/>
          <w:sz w:val="22"/>
          <w:szCs w:val="22"/>
        </w:rPr>
        <w:t>2017</w:t>
      </w:r>
      <w:r w:rsidRPr="008C3C94">
        <w:rPr>
          <w:rFonts w:ascii="Arial" w:hAnsi="Arial" w:cs="Arial"/>
          <w:sz w:val="22"/>
          <w:szCs w:val="22"/>
        </w:rPr>
        <w:t>.</w:t>
      </w:r>
    </w:p>
    <w:p w:rsidR="00B823E8" w:rsidRDefault="00B823E8" w:rsidP="00260F0D">
      <w:pPr>
        <w:spacing w:line="264" w:lineRule="auto"/>
        <w:ind w:left="1418" w:hanging="710"/>
        <w:jc w:val="right"/>
        <w:rPr>
          <w:rFonts w:ascii="Arial" w:hAnsi="Arial" w:cs="Arial"/>
          <w:sz w:val="22"/>
          <w:szCs w:val="22"/>
        </w:rPr>
      </w:pPr>
    </w:p>
    <w:p w:rsidR="00B823E8" w:rsidRDefault="00B823E8" w:rsidP="00260F0D">
      <w:pPr>
        <w:spacing w:line="264" w:lineRule="auto"/>
        <w:ind w:left="1418" w:hanging="710"/>
        <w:jc w:val="right"/>
        <w:rPr>
          <w:rFonts w:ascii="Arial" w:hAnsi="Arial" w:cs="Arial"/>
          <w:sz w:val="22"/>
          <w:szCs w:val="22"/>
        </w:rPr>
      </w:pPr>
    </w:p>
    <w:p w:rsidR="00B823E8" w:rsidRDefault="00B823E8" w:rsidP="00260F0D">
      <w:pPr>
        <w:spacing w:line="264" w:lineRule="auto"/>
        <w:ind w:left="1418" w:hanging="710"/>
        <w:jc w:val="right"/>
        <w:rPr>
          <w:rFonts w:ascii="Arial" w:hAnsi="Arial" w:cs="Arial"/>
          <w:sz w:val="22"/>
          <w:szCs w:val="22"/>
        </w:rPr>
      </w:pPr>
    </w:p>
    <w:p w:rsidR="00B823E8" w:rsidRPr="008C3C94" w:rsidRDefault="00B823E8" w:rsidP="00260F0D">
      <w:pPr>
        <w:spacing w:line="264" w:lineRule="auto"/>
        <w:ind w:left="1418" w:hanging="710"/>
        <w:jc w:val="right"/>
        <w:rPr>
          <w:rFonts w:ascii="Arial" w:hAnsi="Arial" w:cs="Arial"/>
          <w:sz w:val="22"/>
          <w:szCs w:val="22"/>
        </w:rPr>
      </w:pPr>
    </w:p>
    <w:p w:rsidR="00A93AF7" w:rsidRPr="008C3C94" w:rsidRDefault="00A93AF7" w:rsidP="00260F0D">
      <w:pPr>
        <w:spacing w:line="264" w:lineRule="auto"/>
        <w:ind w:left="1418" w:hanging="710"/>
        <w:jc w:val="right"/>
        <w:rPr>
          <w:rFonts w:ascii="Arial" w:hAnsi="Arial" w:cs="Arial"/>
          <w:sz w:val="22"/>
          <w:szCs w:val="22"/>
        </w:rPr>
      </w:pPr>
    </w:p>
    <w:p w:rsidR="00B823E8" w:rsidRDefault="008C3C94" w:rsidP="00B823E8">
      <w:pPr>
        <w:spacing w:line="264" w:lineRule="auto"/>
        <w:ind w:left="1418" w:hanging="1418"/>
        <w:jc w:val="center"/>
        <w:rPr>
          <w:rFonts w:ascii="Arial" w:hAnsi="Arial" w:cs="Arial"/>
          <w:sz w:val="22"/>
          <w:szCs w:val="22"/>
        </w:rPr>
      </w:pPr>
      <w:r w:rsidRPr="008C3C94">
        <w:rPr>
          <w:rFonts w:ascii="Arial" w:hAnsi="Arial" w:cs="Arial"/>
          <w:sz w:val="22"/>
          <w:szCs w:val="22"/>
        </w:rPr>
        <w:t>Ana Simeonidis</w:t>
      </w:r>
    </w:p>
    <w:p w:rsidR="00B823E8" w:rsidRDefault="00B823E8" w:rsidP="00B823E8">
      <w:pPr>
        <w:spacing w:line="264" w:lineRule="auto"/>
        <w:ind w:left="1418" w:hanging="1418"/>
        <w:jc w:val="center"/>
        <w:rPr>
          <w:rFonts w:ascii="Arial" w:hAnsi="Arial" w:cs="Arial"/>
          <w:sz w:val="22"/>
          <w:szCs w:val="22"/>
        </w:rPr>
      </w:pPr>
      <w:r>
        <w:rPr>
          <w:rFonts w:ascii="Arial" w:hAnsi="Arial" w:cs="Arial"/>
          <w:sz w:val="22"/>
          <w:szCs w:val="22"/>
        </w:rPr>
        <w:t>Pregoeira</w:t>
      </w:r>
    </w:p>
    <w:p w:rsidR="00B823E8" w:rsidRDefault="00B823E8" w:rsidP="00B823E8">
      <w:pPr>
        <w:spacing w:line="264" w:lineRule="auto"/>
        <w:ind w:left="1418" w:hanging="1418"/>
        <w:jc w:val="center"/>
        <w:rPr>
          <w:rFonts w:ascii="Arial" w:hAnsi="Arial" w:cs="Arial"/>
          <w:sz w:val="22"/>
          <w:szCs w:val="22"/>
        </w:rPr>
      </w:pPr>
    </w:p>
    <w:p w:rsidR="00B823E8" w:rsidRDefault="00B823E8" w:rsidP="00B823E8">
      <w:pPr>
        <w:spacing w:line="264" w:lineRule="auto"/>
        <w:ind w:left="1418" w:hanging="1418"/>
        <w:jc w:val="center"/>
        <w:rPr>
          <w:rFonts w:ascii="Arial" w:hAnsi="Arial" w:cs="Arial"/>
          <w:sz w:val="22"/>
          <w:szCs w:val="22"/>
        </w:rPr>
      </w:pPr>
    </w:p>
    <w:p w:rsidR="00B823E8" w:rsidRDefault="00B823E8" w:rsidP="00B823E8">
      <w:pPr>
        <w:spacing w:line="264" w:lineRule="auto"/>
        <w:ind w:left="1418" w:hanging="1418"/>
        <w:jc w:val="center"/>
        <w:rPr>
          <w:rFonts w:ascii="Arial" w:hAnsi="Arial" w:cs="Arial"/>
          <w:sz w:val="22"/>
          <w:szCs w:val="22"/>
        </w:rPr>
      </w:pPr>
    </w:p>
    <w:p w:rsidR="00B823E8" w:rsidRDefault="00B823E8" w:rsidP="00B823E8">
      <w:pPr>
        <w:spacing w:line="264" w:lineRule="auto"/>
        <w:ind w:left="1418" w:hanging="1418"/>
        <w:jc w:val="center"/>
        <w:rPr>
          <w:rFonts w:ascii="Arial" w:hAnsi="Arial" w:cs="Arial"/>
          <w:sz w:val="22"/>
          <w:szCs w:val="22"/>
        </w:rPr>
      </w:pPr>
    </w:p>
    <w:p w:rsidR="00B823E8" w:rsidRDefault="00B823E8" w:rsidP="00B823E8">
      <w:pPr>
        <w:spacing w:line="264" w:lineRule="auto"/>
        <w:ind w:left="1418" w:hanging="1418"/>
        <w:jc w:val="center"/>
        <w:rPr>
          <w:rFonts w:ascii="Arial" w:hAnsi="Arial" w:cs="Arial"/>
          <w:sz w:val="22"/>
          <w:szCs w:val="22"/>
        </w:rPr>
      </w:pPr>
    </w:p>
    <w:p w:rsidR="00CC31C8" w:rsidRDefault="00AA6F48" w:rsidP="00B823E8">
      <w:pPr>
        <w:spacing w:line="264" w:lineRule="auto"/>
        <w:ind w:left="1418" w:hanging="1418"/>
        <w:jc w:val="center"/>
        <w:rPr>
          <w:rFonts w:ascii="Arial" w:hAnsi="Arial" w:cs="Arial"/>
          <w:sz w:val="22"/>
          <w:szCs w:val="22"/>
        </w:rPr>
      </w:pPr>
      <w:r>
        <w:rPr>
          <w:rFonts w:ascii="Arial" w:hAnsi="Arial" w:cs="Arial"/>
          <w:sz w:val="22"/>
          <w:szCs w:val="22"/>
        </w:rPr>
        <w:t>Vinícius Meirelles</w:t>
      </w:r>
    </w:p>
    <w:p w:rsidR="00AA6F48" w:rsidRPr="008C3C94" w:rsidRDefault="00AA6F48" w:rsidP="00B823E8">
      <w:pPr>
        <w:spacing w:line="264" w:lineRule="auto"/>
        <w:jc w:val="center"/>
        <w:rPr>
          <w:rFonts w:ascii="Arial" w:hAnsi="Arial" w:cs="Arial"/>
          <w:sz w:val="22"/>
          <w:szCs w:val="22"/>
        </w:rPr>
      </w:pPr>
      <w:r>
        <w:rPr>
          <w:rFonts w:ascii="Arial" w:hAnsi="Arial" w:cs="Arial"/>
          <w:sz w:val="22"/>
          <w:szCs w:val="22"/>
        </w:rPr>
        <w:t>Revisor</w:t>
      </w:r>
    </w:p>
    <w:p w:rsidR="00490578" w:rsidRPr="00CC31C8" w:rsidRDefault="00CC31C8" w:rsidP="00B823E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DA628C">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8276452"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8C3C94" w:rsidRDefault="008E70F8" w:rsidP="008E70F8">
      <w:pPr>
        <w:pStyle w:val="Ttulo1"/>
        <w:spacing w:line="264" w:lineRule="auto"/>
        <w:rPr>
          <w:sz w:val="2"/>
        </w:rPr>
      </w:pPr>
      <w:r w:rsidRPr="003403F3">
        <w:rPr>
          <w:rFonts w:ascii="Arial" w:hAnsi="Arial" w:cs="Arial"/>
          <w:sz w:val="24"/>
        </w:rPr>
        <w:t>PREGÃO ELETRÔNICO Nº</w:t>
      </w:r>
      <w:r w:rsidRPr="008C3C94">
        <w:rPr>
          <w:rFonts w:ascii="Arial" w:hAnsi="Arial" w:cs="Arial"/>
          <w:sz w:val="24"/>
        </w:rPr>
        <w:t>. 0</w:t>
      </w:r>
      <w:r w:rsidR="008C3C94" w:rsidRPr="008C3C94">
        <w:rPr>
          <w:rFonts w:ascii="Arial" w:hAnsi="Arial" w:cs="Arial"/>
          <w:sz w:val="24"/>
        </w:rPr>
        <w:t>24</w:t>
      </w:r>
      <w:r w:rsidRPr="008C3C94">
        <w:rPr>
          <w:rFonts w:ascii="Arial" w:hAnsi="Arial" w:cs="Arial"/>
          <w:sz w:val="24"/>
        </w:rPr>
        <w:t>/</w:t>
      </w:r>
      <w:r w:rsidR="00A319B8" w:rsidRPr="008C3C94">
        <w:rPr>
          <w:rFonts w:ascii="Arial" w:hAnsi="Arial" w:cs="Arial"/>
          <w:sz w:val="24"/>
        </w:rPr>
        <w:t>2017</w:t>
      </w:r>
    </w:p>
    <w:p w:rsidR="008E70F8" w:rsidRPr="008C3C94" w:rsidRDefault="008E70F8" w:rsidP="008E70F8">
      <w:pPr>
        <w:pStyle w:val="Ttulo8"/>
        <w:spacing w:line="264" w:lineRule="auto"/>
        <w:rPr>
          <w:color w:val="auto"/>
          <w:sz w:val="20"/>
        </w:rPr>
      </w:pPr>
      <w:r w:rsidRPr="008C3C94">
        <w:rPr>
          <w:color w:val="auto"/>
          <w:sz w:val="20"/>
        </w:rPr>
        <w:t>PROCESSO Nº 23110.00</w:t>
      </w:r>
      <w:r w:rsidR="008C3C94" w:rsidRPr="008C3C94">
        <w:rPr>
          <w:color w:val="auto"/>
          <w:sz w:val="20"/>
        </w:rPr>
        <w:t>3869</w:t>
      </w:r>
      <w:r w:rsidRPr="008C3C94">
        <w:rPr>
          <w:color w:val="auto"/>
          <w:sz w:val="20"/>
        </w:rPr>
        <w:t>/</w:t>
      </w:r>
      <w:r w:rsidR="00A319B8" w:rsidRPr="008C3C94">
        <w:rPr>
          <w:color w:val="auto"/>
          <w:sz w:val="20"/>
        </w:rPr>
        <w:t>2017</w:t>
      </w:r>
      <w:r w:rsidRPr="008C3C94">
        <w:rPr>
          <w:color w:val="auto"/>
          <w:sz w:val="20"/>
        </w:rPr>
        <w:t>-</w:t>
      </w:r>
      <w:r w:rsidR="008C3C94" w:rsidRPr="008C3C94">
        <w:rPr>
          <w:color w:val="auto"/>
          <w:sz w:val="20"/>
        </w:rPr>
        <w:t>11</w:t>
      </w:r>
    </w:p>
    <w:p w:rsidR="00510450" w:rsidRPr="00510450" w:rsidRDefault="00510450" w:rsidP="00510450"/>
    <w:p w:rsidR="008535C1" w:rsidRPr="00510450" w:rsidRDefault="008535C1"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510450" w:rsidRDefault="00D81E72" w:rsidP="00627162">
      <w:pPr>
        <w:pStyle w:val="PargrafodaLista"/>
        <w:numPr>
          <w:ilvl w:val="1"/>
          <w:numId w:val="5"/>
        </w:numPr>
        <w:spacing w:line="264" w:lineRule="auto"/>
        <w:jc w:val="both"/>
        <w:rPr>
          <w:rFonts w:ascii="Arial" w:hAnsi="Arial" w:cs="Arial"/>
          <w:sz w:val="22"/>
          <w:szCs w:val="22"/>
          <w:lang w:eastAsia="ar-SA"/>
        </w:rPr>
      </w:pPr>
      <w:r w:rsidRPr="00510450">
        <w:rPr>
          <w:rFonts w:ascii="Arial" w:hAnsi="Arial" w:cs="Arial"/>
          <w:sz w:val="22"/>
          <w:szCs w:val="22"/>
        </w:rPr>
        <w:t xml:space="preserve">A </w:t>
      </w:r>
      <w:r w:rsidRPr="00510450">
        <w:rPr>
          <w:rFonts w:ascii="Arial" w:hAnsi="Arial" w:cs="Arial"/>
          <w:sz w:val="22"/>
          <w:szCs w:val="22"/>
          <w:lang w:eastAsia="ar-SA"/>
        </w:rPr>
        <w:t xml:space="preserve">presente licitação, na </w:t>
      </w:r>
      <w:r w:rsidR="00260F0D" w:rsidRPr="00510450">
        <w:rPr>
          <w:rFonts w:ascii="Arial" w:hAnsi="Arial" w:cs="Arial"/>
          <w:color w:val="000000"/>
          <w:sz w:val="22"/>
          <w:szCs w:val="22"/>
        </w:rPr>
        <w:t xml:space="preserve">modalidade PREGÃO, na forma ELETRÔNICA, do tipo menor preço para REGISTRO DE PREÇOS com validade </w:t>
      </w:r>
      <w:r w:rsidR="00260F0D" w:rsidRPr="008C3C94">
        <w:rPr>
          <w:rFonts w:ascii="Arial" w:hAnsi="Arial" w:cs="Arial"/>
          <w:sz w:val="22"/>
          <w:szCs w:val="22"/>
        </w:rPr>
        <w:t>de 12 (doze) meses,</w:t>
      </w:r>
      <w:r w:rsidR="00260F0D" w:rsidRPr="00510450">
        <w:rPr>
          <w:rFonts w:ascii="Arial" w:hAnsi="Arial" w:cs="Arial"/>
          <w:color w:val="FF0000"/>
          <w:sz w:val="22"/>
          <w:szCs w:val="22"/>
        </w:rPr>
        <w:t xml:space="preserve"> </w:t>
      </w:r>
      <w:r w:rsidR="001E6BD3" w:rsidRPr="00510450">
        <w:rPr>
          <w:rFonts w:ascii="Arial" w:hAnsi="Arial" w:cs="Arial"/>
          <w:sz w:val="22"/>
          <w:szCs w:val="22"/>
        </w:rPr>
        <w:t>tem por objeto a</w:t>
      </w:r>
      <w:r w:rsidR="00260F0D" w:rsidRPr="00510450">
        <w:rPr>
          <w:rFonts w:ascii="Arial" w:hAnsi="Arial" w:cs="Arial"/>
          <w:color w:val="FF0000"/>
          <w:sz w:val="22"/>
          <w:szCs w:val="22"/>
        </w:rPr>
        <w:t xml:space="preserve"> </w:t>
      </w:r>
      <w:r w:rsidR="008C3C94" w:rsidRPr="00056CB0">
        <w:rPr>
          <w:rFonts w:ascii="Arial" w:hAnsi="Arial" w:cs="Arial"/>
          <w:b/>
          <w:sz w:val="22"/>
          <w:szCs w:val="22"/>
        </w:rPr>
        <w:t>AQUISIÇÃO DE MATERIAL ODONTOLÓGICO</w:t>
      </w:r>
      <w:r w:rsidR="008C3C94" w:rsidRPr="00056CB0">
        <w:rPr>
          <w:rFonts w:ascii="Arial" w:hAnsi="Arial" w:cs="Arial"/>
          <w:sz w:val="22"/>
          <w:szCs w:val="22"/>
        </w:rPr>
        <w:t>, conforme pedido 71/2017, da Faculdade de odontologia</w:t>
      </w:r>
      <w:r w:rsidR="00490578" w:rsidRPr="00510450">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
        <w:gridCol w:w="1418"/>
        <w:gridCol w:w="1008"/>
        <w:gridCol w:w="957"/>
        <w:gridCol w:w="4047"/>
        <w:gridCol w:w="1559"/>
      </w:tblGrid>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lang w:eastAsia="ar-SA"/>
              </w:rPr>
              <w:t>Item</w:t>
            </w:r>
          </w:p>
        </w:tc>
        <w:tc>
          <w:tcPr>
            <w:tcW w:w="1418"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lang w:eastAsia="ar-SA"/>
              </w:rPr>
              <w:t>Quantidade</w:t>
            </w:r>
          </w:p>
        </w:tc>
        <w:tc>
          <w:tcPr>
            <w:tcW w:w="1008"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lang w:eastAsia="ar-SA"/>
              </w:rPr>
              <w:t>Unidade</w:t>
            </w:r>
          </w:p>
        </w:tc>
        <w:tc>
          <w:tcPr>
            <w:tcW w:w="957"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lang w:eastAsia="ar-SA"/>
              </w:rPr>
              <w:t>Cód Siasg</w:t>
            </w:r>
          </w:p>
        </w:tc>
        <w:tc>
          <w:tcPr>
            <w:tcW w:w="4047"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lang w:eastAsia="ar-SA"/>
              </w:rPr>
              <w:t>Descrição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lang w:eastAsia="ar-SA"/>
              </w:rPr>
              <w:t>Valor unitário estimado</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Lote 01 – Participação exclusiva ME/EPP</w:t>
            </w:r>
          </w:p>
        </w:tc>
      </w:tr>
      <w:tr w:rsidR="00EF691E" w:rsidRPr="00EF691E" w:rsidTr="00B823E8">
        <w:trPr>
          <w:trHeight w:val="14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391133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Adesivo dental de três passos, tipo fotopolimerizável. Refil do componente adesivo. Refil do adesivo. Frasco com 8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R$ 205,10</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391133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Adesivo dental de três passos, tipo fotopolimerizável. Refil do componente ativador. Frasco com 4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R$ 281,36</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391133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Adesivo dental de três passos, tipo fotopolimerizável. Refil do componente catalisador. Frasco com 4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R$ 281,36</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391133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Adesivo dental de três passos, tipo fotopolimerizável. Refil do componente primer. Frasco com 8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R$ 256,39</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Lote 02 – Participação exclusiva ME/EPP</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403565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Cilindrica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403566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Cilindrica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403737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Cilindrica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Cone Invertido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726"/>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Cone Invertido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Cone Invertido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403469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Esférica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403468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Esférica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Esférica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403557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Tronco Cônico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403559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Tronco Cônico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1471"/>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403557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para Peça Reta Tronco Cônico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2166"/>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405546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Broca Vulcanite forma de chama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R$ 26,77</w:t>
            </w:r>
          </w:p>
        </w:tc>
      </w:tr>
      <w:tr w:rsidR="00EF691E" w:rsidRPr="00EF691E" w:rsidTr="00B823E8">
        <w:trPr>
          <w:trHeight w:val="49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Lote 03 – Ampla participação</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404575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de ionômero de vidro, tipo cimentação, ativação autopolimerizável, aspecto físico pó líquido, apresentação conjunto completo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R$ 63,32</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404581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de ionômero de vidro, tipo restauração, ativação autopolimerizável, tempo de presa máximo 5, apresentação conjunto completo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R$ 85,89</w:t>
            </w:r>
          </w:p>
        </w:tc>
      </w:tr>
      <w:tr w:rsidR="00EF691E" w:rsidRPr="00EF691E" w:rsidTr="00B823E8">
        <w:trPr>
          <w:trHeight w:val="288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417247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de ionômero de vidro, tipo restauração, ativação tripla presa, aspecto físico pó líquido, apresentação conjunto completo, característica adicional erosão máxima 0,17 mm, tempo de presa máximo 5, componente adicional primer glazer</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R$ 654,66</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80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endodôntico Endomethasone, fr c/ 14g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R$ 161,32</w:t>
            </w:r>
          </w:p>
        </w:tc>
      </w:tr>
      <w:tr w:rsidR="00EF691E" w:rsidRPr="00EF691E" w:rsidTr="00B823E8">
        <w:trPr>
          <w:trHeight w:val="288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404558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odontológico para cimentação de restaurações cerâmicas e metálicas, tipo adesivo resinoso, ativação dual. Kit contendo primer (frascos A e B) + 1 bisnaga de pasta base + 1 bisnaga de pasta catalisadora + 1 bisnaga de gel para isolar contato com oxigênio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R$ 335,39</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404558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odontológico, tipo adesivo resinoso, ativação dual, aspecto físico base + catalisador, apresentação conjunto completo. Cor A1</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R$ 266,60</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404558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odontológico, tipo adesivo resinoso, ativação dual, aspecto físico base + catalisador, apresentação conjunto completo. Cor A2</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R$ 266,60</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404545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odontológico, tipo cirúrgico periodontal, característica adicional sem eugenol, aspecto físico base + catalisador, apresentação conjunto completo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R$ 154,80</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416429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odontológico, tipo endodôntico, composição à base de mta, aspecto físico pó + líquido, apresentação conjunto completo, c/ 2 g pó + 5 ml líq.</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R$ 286,65</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90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404553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odontológico, tipo endodôntico, composição com eugenol, aspecto físico pó + líquido, apresentação conjunto completo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R$ 104,17</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404548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odontológico, tipo restaurador provisório, ativação fotopolimerizável. Kit com 2 seringas de 2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R$ 64,39</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404575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ortodôntico para cimentação à base de ionômero de vidro, conjunto completo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R$ 481,00</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para preenchimento temporário de cavidades dentárias à base de óxido de zinco sem eugenol. Pote com 20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R$ 23,65</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resinoso autoadesivo indicado para inlays, onlays, coroas e próteses. Kit com 01 clicker de 11 g e 01 bloco de espatulação. Cor Universal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R$ 395,23</w:t>
            </w:r>
          </w:p>
        </w:tc>
      </w:tr>
      <w:tr w:rsidR="00EF691E" w:rsidRPr="00EF691E" w:rsidTr="00B823E8">
        <w:trPr>
          <w:trHeight w:val="373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32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404559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Cimento resinoso para facetas fotopolimerizável, aspecto físico monocomponente, apresentação conjunto completo. Kit com 01 seringa de 3 g das cores A1, Translúcida, WO (Branco Opaco), A3 (Opaco) e B0,5; 01 seringa Try-In (2 g) das cores A1, Translúcida, WO (Branco Opaco), A3 (Opaco) e B0,5.</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R$ 600,24</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Lote 04 - Participação exclusiva ME/EPP</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419001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de Papel Absorvente nº 15-40 - cone endodôntico, tipo absorvente, material papel, calibre 1ª série, comprimento 28, apresentação estojo 120 pontas, característica adicional sortida,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419004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de Papel Absorvente nº 45-80 - cone endodôntico, tipo absorvente, material papel, calibre 2ª série, comprimento 28, apresentação cartelas c/ 180 pontas, característica adicional sortida,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418991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absorvente, material papel, calibre nº 15, comprimento 28, apresentação estojo 120 pontas,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418993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absorvente, material papel, calibre nº 25, comprimento 28, apresentação estojo 120 pontas,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37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418990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absorvente, material papel, calibre nº 30, comprimento 28, apresentação estojo 120 pontas,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418992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absorvente, material papel, calibre nº 35, comprimento 28, apresentação estojo 120 pontas,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39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418996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absorvente, material papel, calibre nº 40, comprimento 28, apresentação estojo 120 pontas,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418997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absorvente, material papel, calibre nº 45, comprimento 28, apresentação estojo 120 pontas,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202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419184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acessório, material guta-percha, calibre pp(ff), comprimento 28, apresentação estojo 120 pontas - Cone de Guta Percha FF B8</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418961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15, comprimento 28, apresentação refil (tubo) c/ 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25, comprimento 28, apresentação refil (tubo) c/ 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418960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30, comprimento 28, apresentação refil (tubo) c/ 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45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418962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35, comprimento 28, apresentação refil (tubo) c/ 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419539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40, comprimento 28, apresentação refil (tubo) c/ 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419445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45, comprimento 28, apresentação estojo 120 pontas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418964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50, comprimento 28, apresentação refil (tubo) c/ 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49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419446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55, comprimento 28, apresentação estojo 120 pontas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418965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60, comprimento 28, apresentação refil (tubo) c/ 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419447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70, comprimento 28, apresentação estojo 120 pontas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52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419448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 endodôntico, tipo calibrado, material guta-percha, calibre nº 80, comprimento 28, apresentação estojo 120 pontas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Cones de Guta Percha Acessório B7 cx c/120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Cones de Guta Percha Acessório B8 cx c/120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419184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Cones de Guta Percha Acessório FF cx c/120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Cones de Guta Percha Acessório RScx c/120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Cones e Acessórios Nº 15-40 cx c/120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Cones e Acessórios Nº BS cx c/120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R$ 31,07</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Lote 05 - Ampla Participação</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59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Filme radiológico, poliéster, dimensões 22x34. Filme periapical infantil. Velocidade E ou F speed. Caixa com 100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R$ 204,14</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422611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Filme radiológico, tipo odontológico, dimensões 12,7x30,5. Filme panorâmico. Base Verde caixa com 50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R$ 247,25</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415575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Filme radiológico, tipo raio-x, dimensões 18x24. Filme radiológico extra-oral. Caixa com 100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R$ 176,09</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Filme radiológico, tipo raio-x, dimensões 31x41. Filme periapical adulto. Velocidade E ou F speed. Caixa com 150 unidades. Sem bordadura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R$ 171,89</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63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Filme radiológico, tipo raio-x, dimensões 57x76. Velocidade E ou F speed. Filme Oclusal. Caixa com 25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R$ 231,13</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Lote 06 - Participação exclusiva ME/EPP</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tb</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341623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aço ortodôntico 1.0, tubo com no mínimo 10 varetas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R$ 13,98</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341489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Aço Ortodôntico inox Nº 0,6 c/50g 55.01.560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R$ 9,14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242610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Aço Ortodôntico Nº 0,7 c/50g 55.01.570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R$ 9,14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341490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Aço Ortodôntico Nº 0,8 c/50g 55.01.580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R$ 9,14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283196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Aço Ortodôntico Nº 0,9 c/50g55.01.590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R$ 9,14</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Lote 07 - Participação exclusiva ME/EPP</w:t>
            </w:r>
          </w:p>
        </w:tc>
      </w:tr>
      <w:tr w:rsidR="00EF691E" w:rsidRPr="00EF691E" w:rsidTr="00B823E8">
        <w:trPr>
          <w:trHeight w:val="202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69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281038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sutura, material catgut simples c/ agulha, tipo fio 3-0, comprimento compr. mínimo 70, tipo agulha 1/2 círculo cilíndrica, comprimento agulha 2,0, esterilidade estéri. Caixa com 24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R$ 105,35</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281320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sutura, material nylon monofilamento, tipo fio 5-0, cor preto, comprimento 45, características adicionais com agulha, tipo agulha 3/8 círculo cortante, comprimento agulha 2,0, esterilidade estéril. Caixa com 24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R$ 204,25</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71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283757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sutura, material seda trançada, tipo fio 5-0, cor preta, comprimento 45, características adicionais com agulha, tipo agulha 3/8 círculo cilíndrica, comprimento agulha 2, esterilidade estéril. Caixa com 24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R$ 204,25</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80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349799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 sutura, material seda, tipo fio 4-0, cor preta, comprimento 45, características adicionais com agulha, tipo agulha 3/8 círculo cortante, comprimento agulha 1,70, esterilidade estéril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R$ 105,35</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Lote 08 - Participação exclusiva ME/EPP</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Cilindrica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Cilindrica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Cilindrica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Cone Invertido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Cone Invertido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Cone Invertido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79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Esférica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Esférica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81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Esférica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foram de chama P</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forma de chama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 Montada para Acabamento de Resina forma de chama 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R$ 13,33</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Lote 09 - Ampla Participação</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390459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Autopolimerizante - RAAQ - Pó cor 62 78g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R$ 26,49</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390460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Autopolimerizante - RAAQ - Pó cor 66 78g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R$ 26,49</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390461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acrilica Autopolimerizante - RAAQ - Pó cor 69 78g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R$ 26,49</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390456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Autopolimerizante Monômero Líquido 250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R$ 44,16</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89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416079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Autopolimerizante Polímero Pó 440 gr cor rosa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R$ 100,37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416516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Autopolimerizante Polímero Pó 440 gr incolor</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R$ 100,37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390458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Duralay, pó, cor vermelho, 25g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R$ 32,90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390457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Termopolimerizante (lenta) Líquido 250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R$ 41,70</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390465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Acrílica Termopolimerizante (lenta) Pó 440 gr incolor</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R$ 84,98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94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A1</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A2</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A3</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A3.5</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98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A4</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99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B1</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B2</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Bleach L Dentina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Bleach L Esmalte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C3</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104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D2</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Trans 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404479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nanohíbrida fotopolimerizável com fluorescência, opalescência e translucidez semelhantes à estrutura dental, estremamente insensível à luz e com superfície de alto brilho. Seringa com 3 g. Cor Trans Opal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R$ 134,38</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A1B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108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A1D</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109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A1E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A2B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A2D</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A2E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A3,5B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114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A3B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A3D</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A3E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A4D</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A6B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119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B1B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B1E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 xml:space="preserve">Resina composta restauradora universal fotopolimerizável indicada para dentes anteriores e posteriores contendo nanoaglomerados formados </w:t>
            </w:r>
            <w:r w:rsidRPr="00EF691E">
              <w:rPr>
                <w:rFonts w:ascii="Arial" w:hAnsi="Arial" w:cs="Arial"/>
                <w:color w:val="000000"/>
                <w:sz w:val="22"/>
                <w:szCs w:val="22"/>
              </w:rPr>
              <w:lastRenderedPageBreak/>
              <w:t>por nanopartículas. Seringa com 4 g. Cor B2E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122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B3B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B3D</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C1B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C2B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C3B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Translúcida Amber</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Translúcida Blue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129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Translúcida Clear</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130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Translúcida Gray</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WB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WD</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Cor WE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 Seringa com 4 g. Seringa com 4 g. Cor C4D</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407163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Resina composta restauradora universal fotopolimerizável indicada para dentes anteriores e posteriores contendo nanoaglomerados formados por nanopartículas.Seringa com 4 g. Cor B2B</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R$ 166,70</w:t>
            </w:r>
          </w:p>
        </w:tc>
      </w:tr>
      <w:tr w:rsidR="00EF691E" w:rsidRPr="00EF691E" w:rsidTr="00B823E8">
        <w:trPr>
          <w:trHeight w:val="315"/>
        </w:trPr>
        <w:tc>
          <w:tcPr>
            <w:tcW w:w="9938" w:type="dxa"/>
            <w:gridSpan w:val="6"/>
            <w:shd w:val="clear" w:color="auto" w:fill="BFBFBF" w:themeFill="background1" w:themeFillShade="BF"/>
            <w:vAlign w:val="center"/>
            <w:hideMark/>
          </w:tcPr>
          <w:p w:rsidR="00EF691E" w:rsidRPr="00EF691E" w:rsidRDefault="00EF691E" w:rsidP="00EF691E">
            <w:pPr>
              <w:jc w:val="center"/>
              <w:rPr>
                <w:rFonts w:ascii="Arial" w:hAnsi="Arial" w:cs="Arial"/>
                <w:b/>
                <w:bCs/>
                <w:color w:val="000000"/>
                <w:sz w:val="22"/>
                <w:szCs w:val="22"/>
              </w:rPr>
            </w:pPr>
            <w:r>
              <w:rPr>
                <w:rFonts w:ascii="Arial" w:hAnsi="Arial" w:cs="Arial"/>
                <w:b/>
                <w:bCs/>
                <w:color w:val="000000"/>
                <w:sz w:val="22"/>
                <w:szCs w:val="22"/>
              </w:rPr>
              <w:t>I</w:t>
            </w:r>
            <w:r w:rsidRPr="00EF691E">
              <w:rPr>
                <w:rFonts w:ascii="Arial" w:hAnsi="Arial" w:cs="Arial"/>
                <w:b/>
                <w:bCs/>
                <w:color w:val="000000"/>
                <w:sz w:val="22"/>
                <w:szCs w:val="22"/>
              </w:rPr>
              <w:t>tens avulsos</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391137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Adesivo dental fotopolimerizável autocondicionante de 2 passos. Kit com 01 frasco de primer e 01 frasco de adesivo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R$ 604,02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160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391135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Adesivo dentinário (técnica úmida) contendo solvente etanol, fr c/ 6g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R$ 166,63</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138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245960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Adesivo para poliéter (moldagem), fr c/ 17ml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R$ 170,60</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139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279644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Agulha, tipo agulha gengival, tamanho 27g longa, material corpo em aço inóx siliconizado, tipo ponta cx c/100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R$ 66,68</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279641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Agulha, tipo agulha gengival, tamanho 30g curta, material corpo em aço inóx siliconizado, tipo ponta cx c/100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R$ 43,92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245960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Alginato para Impressão, pct 410gr</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R$ 40,07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407961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Algodão, tipo hidrófilo, apresentação em rolete, material alvejado, purificado, isento de impurezas, esterilidade não estéril. Pacote com 100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R$ 3,23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391256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Amálgama, tipo alto teor de prata, componentes liga + mercúrio, apresentação cápsula. Kit com 50 cápsulas, tipo regular de 2 porções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R$ 376,04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269888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Anestésico cloridrato de mepivacaina + adrenalina, dosagem 2%, solução injetável, uso adulto e pediátrico. Caixa c/ 50 tubetes de 1,8mL cada, contendo 36mg de cloridrato de mepivacaina e 10 microgramas de adrenalina por tubete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R$ 117,82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418135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Anti Bolha, líquido redutor de tensão superficial, frasco c/ 100ml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R$ 13,98</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80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TB</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269267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Aplicadores odontológico tipo haste descartável (microbrush), tamanho regular, tubo c/ 100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R$ 15,59</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Bastão de guta percha- frasco c/ 40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R$ 85,57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272913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Benzocaína, concentração 20%, uso gel tópico, pt c/ 12g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R$ 31,28</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149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345785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Bicarbonato de sódio 500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R$ 30,68</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150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220283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Botão lingual para colagem côncavo pct c/ 10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R$ 10,75</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151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220284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Botão lingual para colagem plano pct c/ 10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R$ 10,75</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152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224729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Branco de Espanha 200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R$ 9,68</w:t>
            </w:r>
          </w:p>
        </w:tc>
      </w:tr>
      <w:tr w:rsidR="00EF691E" w:rsidRPr="00EF691E" w:rsidTr="00B823E8">
        <w:trPr>
          <w:trHeight w:val="1002"/>
        </w:trPr>
        <w:tc>
          <w:tcPr>
            <w:tcW w:w="94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153</w:t>
            </w:r>
          </w:p>
        </w:tc>
        <w:tc>
          <w:tcPr>
            <w:tcW w:w="141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30</w:t>
            </w:r>
          </w:p>
        </w:tc>
        <w:tc>
          <w:tcPr>
            <w:tcW w:w="100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CX</w:t>
            </w:r>
          </w:p>
        </w:tc>
        <w:tc>
          <w:tcPr>
            <w:tcW w:w="957" w:type="dxa"/>
            <w:shd w:val="clear" w:color="000000" w:fill="FFFFFF"/>
            <w:vAlign w:val="center"/>
            <w:hideMark/>
          </w:tcPr>
          <w:p w:rsidR="00EF691E" w:rsidRPr="006E73FA" w:rsidRDefault="00EF691E" w:rsidP="00EF691E">
            <w:pPr>
              <w:jc w:val="center"/>
              <w:rPr>
                <w:rFonts w:ascii="Arial" w:hAnsi="Arial" w:cs="Arial"/>
                <w:color w:val="000000"/>
                <w:sz w:val="22"/>
                <w:szCs w:val="22"/>
              </w:rPr>
            </w:pPr>
          </w:p>
        </w:tc>
        <w:tc>
          <w:tcPr>
            <w:tcW w:w="4047" w:type="dxa"/>
            <w:shd w:val="clear" w:color="000000" w:fill="FFFFFF"/>
            <w:vAlign w:val="center"/>
            <w:hideMark/>
          </w:tcPr>
          <w:p w:rsidR="00EF691E" w:rsidRPr="006E73FA" w:rsidRDefault="006E73FA" w:rsidP="00EF691E">
            <w:pPr>
              <w:jc w:val="both"/>
              <w:rPr>
                <w:rFonts w:ascii="Arial" w:hAnsi="Arial" w:cs="Arial"/>
                <w:color w:val="000000"/>
                <w:sz w:val="22"/>
                <w:szCs w:val="22"/>
              </w:rPr>
            </w:pPr>
            <w:r w:rsidRPr="006E73FA">
              <w:rPr>
                <w:rFonts w:ascii="Helvetica" w:hAnsi="Helvetica"/>
                <w:color w:val="000000"/>
                <w:shd w:val="clear" w:color="auto" w:fill="FFFFFF"/>
              </w:rPr>
              <w:t>Bráquete para colagem, material aço inoxidável, tipo prescrição Edgewise Slim, referência 10.65.101, 0° ANG., 0º TORQ, caixa c/ 10 unidades.</w:t>
            </w:r>
          </w:p>
        </w:tc>
        <w:tc>
          <w:tcPr>
            <w:tcW w:w="155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R$ 13,98</w:t>
            </w:r>
          </w:p>
        </w:tc>
      </w:tr>
      <w:tr w:rsidR="00EF691E" w:rsidRPr="00EF691E" w:rsidTr="00B823E8">
        <w:trPr>
          <w:trHeight w:val="1002"/>
        </w:trPr>
        <w:tc>
          <w:tcPr>
            <w:tcW w:w="94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154</w:t>
            </w:r>
          </w:p>
        </w:tc>
        <w:tc>
          <w:tcPr>
            <w:tcW w:w="141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15</w:t>
            </w:r>
          </w:p>
        </w:tc>
        <w:tc>
          <w:tcPr>
            <w:tcW w:w="100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cx</w:t>
            </w:r>
          </w:p>
        </w:tc>
        <w:tc>
          <w:tcPr>
            <w:tcW w:w="957" w:type="dxa"/>
            <w:shd w:val="clear" w:color="000000" w:fill="FFFFFF"/>
            <w:vAlign w:val="center"/>
            <w:hideMark/>
          </w:tcPr>
          <w:p w:rsidR="00EF691E" w:rsidRPr="006E73FA" w:rsidRDefault="00EF691E" w:rsidP="00EF691E">
            <w:pPr>
              <w:jc w:val="center"/>
              <w:rPr>
                <w:rFonts w:ascii="Arial" w:hAnsi="Arial" w:cs="Arial"/>
                <w:color w:val="000000"/>
                <w:sz w:val="22"/>
                <w:szCs w:val="22"/>
              </w:rPr>
            </w:pPr>
          </w:p>
        </w:tc>
        <w:tc>
          <w:tcPr>
            <w:tcW w:w="4047" w:type="dxa"/>
            <w:shd w:val="clear" w:color="000000" w:fill="FFFFFF"/>
            <w:vAlign w:val="center"/>
            <w:hideMark/>
          </w:tcPr>
          <w:p w:rsidR="00EF691E" w:rsidRPr="006E73FA" w:rsidRDefault="006E73FA" w:rsidP="00EF691E">
            <w:pPr>
              <w:jc w:val="both"/>
              <w:rPr>
                <w:rFonts w:ascii="Arial" w:hAnsi="Arial" w:cs="Arial"/>
                <w:color w:val="000000"/>
                <w:sz w:val="22"/>
                <w:szCs w:val="22"/>
              </w:rPr>
            </w:pPr>
            <w:r w:rsidRPr="006E73FA">
              <w:rPr>
                <w:rFonts w:ascii="Helvetica" w:hAnsi="Helvetica"/>
                <w:color w:val="000000"/>
                <w:shd w:val="clear" w:color="auto" w:fill="FFFFFF"/>
              </w:rPr>
              <w:t>Bráquete para colagem, material aço inoxidável, tipo prescrição Edgewise Slim, referência 10.65.106, 0° ANG., 0º TORQ, caixa c/ 10 unidades</w:t>
            </w:r>
          </w:p>
        </w:tc>
        <w:tc>
          <w:tcPr>
            <w:tcW w:w="155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R$ 13,98</w:t>
            </w:r>
          </w:p>
        </w:tc>
      </w:tr>
      <w:tr w:rsidR="00EF691E" w:rsidRPr="00EF691E" w:rsidTr="00B823E8">
        <w:trPr>
          <w:trHeight w:val="1002"/>
        </w:trPr>
        <w:tc>
          <w:tcPr>
            <w:tcW w:w="94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t>155</w:t>
            </w:r>
          </w:p>
        </w:tc>
        <w:tc>
          <w:tcPr>
            <w:tcW w:w="141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5</w:t>
            </w:r>
          </w:p>
        </w:tc>
        <w:tc>
          <w:tcPr>
            <w:tcW w:w="100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CX</w:t>
            </w:r>
          </w:p>
        </w:tc>
        <w:tc>
          <w:tcPr>
            <w:tcW w:w="957"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406798</w:t>
            </w:r>
          </w:p>
        </w:tc>
        <w:tc>
          <w:tcPr>
            <w:tcW w:w="4047" w:type="dxa"/>
            <w:shd w:val="clear" w:color="000000" w:fill="FFFFFF"/>
            <w:vAlign w:val="center"/>
            <w:hideMark/>
          </w:tcPr>
          <w:p w:rsidR="00EF691E" w:rsidRPr="002176C9" w:rsidRDefault="00EF691E" w:rsidP="00EF691E">
            <w:pPr>
              <w:jc w:val="both"/>
              <w:rPr>
                <w:rFonts w:ascii="Arial" w:hAnsi="Arial" w:cs="Arial"/>
                <w:color w:val="000000"/>
                <w:sz w:val="22"/>
                <w:szCs w:val="22"/>
              </w:rPr>
            </w:pPr>
            <w:r w:rsidRPr="002176C9">
              <w:rPr>
                <w:rFonts w:ascii="Arial" w:hAnsi="Arial" w:cs="Arial"/>
                <w:color w:val="000000"/>
                <w:sz w:val="22"/>
                <w:szCs w:val="22"/>
              </w:rPr>
              <w:t>Cera azul</w:t>
            </w:r>
          </w:p>
        </w:tc>
        <w:tc>
          <w:tcPr>
            <w:tcW w:w="155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t>R$ 17,42</w:t>
            </w:r>
          </w:p>
        </w:tc>
      </w:tr>
      <w:tr w:rsidR="00EF691E" w:rsidRPr="00EF691E" w:rsidTr="00B823E8">
        <w:trPr>
          <w:trHeight w:val="1002"/>
        </w:trPr>
        <w:tc>
          <w:tcPr>
            <w:tcW w:w="94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t>156</w:t>
            </w:r>
          </w:p>
        </w:tc>
        <w:tc>
          <w:tcPr>
            <w:tcW w:w="141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6</w:t>
            </w:r>
          </w:p>
        </w:tc>
        <w:tc>
          <w:tcPr>
            <w:tcW w:w="100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CX</w:t>
            </w:r>
          </w:p>
        </w:tc>
        <w:tc>
          <w:tcPr>
            <w:tcW w:w="957"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417033</w:t>
            </w:r>
          </w:p>
        </w:tc>
        <w:tc>
          <w:tcPr>
            <w:tcW w:w="4047" w:type="dxa"/>
            <w:shd w:val="clear" w:color="000000" w:fill="FFFFFF"/>
            <w:vAlign w:val="center"/>
            <w:hideMark/>
          </w:tcPr>
          <w:p w:rsidR="00EF691E" w:rsidRPr="002176C9" w:rsidRDefault="00EF691E" w:rsidP="00EF691E">
            <w:pPr>
              <w:jc w:val="both"/>
              <w:rPr>
                <w:rFonts w:ascii="Arial" w:hAnsi="Arial" w:cs="Arial"/>
                <w:color w:val="000000"/>
                <w:sz w:val="22"/>
                <w:szCs w:val="22"/>
              </w:rPr>
            </w:pPr>
            <w:r w:rsidRPr="002176C9">
              <w:rPr>
                <w:rFonts w:ascii="Arial" w:hAnsi="Arial" w:cs="Arial"/>
                <w:color w:val="000000"/>
                <w:sz w:val="22"/>
                <w:szCs w:val="22"/>
              </w:rPr>
              <w:t>Cera em Bastão branca</w:t>
            </w:r>
          </w:p>
        </w:tc>
        <w:tc>
          <w:tcPr>
            <w:tcW w:w="155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t>R$ 18,49</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157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406798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Cera escultura verde, 50g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R$ 31,36</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158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406797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Cera Pegajosa, c/ 12 bastões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R$ 19,35</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159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406792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Cera rosa nº 9, em laminas, caixa c/ 225g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R$ 14,62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406791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Cera Rosa Nº7, para uso odontológico, em placas macias e flexíveis, cx. c/ 225g, 18 lâminas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R$ 22,96</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406785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Cera Utilidade, para uso odontológico, cx. c/ 225g, 5 lâminas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R$ 22,96</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162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271536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Clareador, composição básica peróxido de carbamida 10%, aspecto físico gel transparente, apresentação kit com 4 seringas e 4 pontas, aplicação clareamento odontológico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R$ 96,64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271537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Clareador, composição básica peróxido de carbamida 15 ou 16%%, aspecto físico gel transparente, apresentação kit com 4 seringas e 4 pontas, aplicação clareamento odontológico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R$ 96,64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341174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Clorexidina digliconato, concentração 0,12%, forma farmacêutica colutório, fr c/ 250ml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R$ 25,16</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cj</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398566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Clorexidina digliconato, concentração 2%, forma farmacêutica gel, c/ 2 seringas de 3g cada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R$ 15,74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269880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Clorexidina digliconato, dosagem 2%, aplicação solução tópica, 100ml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R$ 25,05</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Composição Congelante Teste Sensibilidade Spray, 200ml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R$ 44,98</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Condicionador de Tecido com zinco pó e líquido (tipo Coe- Confort)</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R$ 222,93</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169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ser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415118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Condiciondor odontológico acido fosfórico gel, concentração 35% ou 37%, seringa com 2,5 mL ou 3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R$ 14,94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170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Escova dental infantil, em blister, cabeça pequena arredondada, com no mínimo 22 tufos de pontas arredondadas.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R$ 5,32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171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396071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Cunha odontológica, material borracha termoplástica, tipo anatômica, características adicionais colorida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R$ 67,62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0"/>
                <w:szCs w:val="22"/>
              </w:rPr>
            </w:pPr>
            <w:r w:rsidRPr="00EF691E">
              <w:rPr>
                <w:rFonts w:ascii="Arial" w:hAnsi="Arial" w:cs="Arial"/>
                <w:b/>
                <w:bCs/>
                <w:color w:val="000000"/>
                <w:sz w:val="20"/>
                <w:szCs w:val="22"/>
              </w:rPr>
              <w:t>172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0"/>
                <w:szCs w:val="22"/>
              </w:rPr>
            </w:pPr>
            <w:r w:rsidRPr="00EF691E">
              <w:rPr>
                <w:rFonts w:ascii="Arial" w:hAnsi="Arial" w:cs="Arial"/>
                <w:color w:val="000000"/>
                <w:sz w:val="20"/>
                <w:szCs w:val="22"/>
              </w:rPr>
              <w:t>75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0"/>
                <w:szCs w:val="22"/>
              </w:rPr>
            </w:pPr>
            <w:r w:rsidRPr="00EF691E">
              <w:rPr>
                <w:rFonts w:ascii="Arial" w:hAnsi="Arial" w:cs="Arial"/>
                <w:color w:val="000000"/>
                <w:sz w:val="20"/>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0"/>
                <w:szCs w:val="22"/>
              </w:rPr>
            </w:pPr>
            <w:r w:rsidRPr="00EF691E">
              <w:rPr>
                <w:rFonts w:ascii="Arial" w:hAnsi="Arial" w:cs="Arial"/>
                <w:color w:val="000000"/>
                <w:sz w:val="20"/>
                <w:szCs w:val="22"/>
              </w:rPr>
              <w:t>246326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0"/>
                <w:szCs w:val="22"/>
              </w:rPr>
            </w:pPr>
            <w:r w:rsidRPr="00EF691E">
              <w:rPr>
                <w:rFonts w:ascii="Arial" w:hAnsi="Arial" w:cs="Arial"/>
                <w:color w:val="000000"/>
                <w:sz w:val="20"/>
                <w:szCs w:val="22"/>
              </w:rPr>
              <w:t>Cunha odontológica, material madeira, tipo anatômica, aplicação restauração interproximal, tipo ponta fina, características adicionais seção triangular, lisa. Embalagem com 100 cunhas anatômicas sortidas (números 1, 2, 3, 4 e 5)</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R$ 64,50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173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330111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Diamino fluoreto de prata, concentração a 12%, apresentação em solução (cariostático)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R$ 23,39</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174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245958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Disco carborundum cor marrom, c/ 100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R$ 228,84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175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368952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EDTA, composição 17% solução aquosa/sal dissódico, apresentação líquido, frasco de 20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R$ 9,25</w:t>
            </w:r>
          </w:p>
        </w:tc>
      </w:tr>
      <w:tr w:rsidR="00EF691E" w:rsidRPr="00EF691E" w:rsidTr="00B823E8">
        <w:trPr>
          <w:trHeight w:val="1002"/>
        </w:trPr>
        <w:tc>
          <w:tcPr>
            <w:tcW w:w="94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176</w:t>
            </w:r>
          </w:p>
        </w:tc>
        <w:tc>
          <w:tcPr>
            <w:tcW w:w="141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6</w:t>
            </w:r>
          </w:p>
        </w:tc>
        <w:tc>
          <w:tcPr>
            <w:tcW w:w="100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rl</w:t>
            </w:r>
          </w:p>
        </w:tc>
        <w:tc>
          <w:tcPr>
            <w:tcW w:w="957" w:type="dxa"/>
            <w:shd w:val="clear" w:color="000000" w:fill="FFFFFF"/>
            <w:vAlign w:val="center"/>
            <w:hideMark/>
          </w:tcPr>
          <w:p w:rsidR="00EF691E" w:rsidRPr="006E73FA" w:rsidRDefault="006E73FA" w:rsidP="00EF691E">
            <w:pPr>
              <w:jc w:val="center"/>
              <w:rPr>
                <w:rFonts w:ascii="Arial" w:hAnsi="Arial" w:cs="Arial"/>
                <w:color w:val="000000"/>
                <w:sz w:val="22"/>
                <w:szCs w:val="22"/>
              </w:rPr>
            </w:pPr>
            <w:r w:rsidRPr="006E73FA">
              <w:rPr>
                <w:rFonts w:ascii="Arial" w:hAnsi="Arial" w:cs="Arial"/>
                <w:color w:val="000000"/>
                <w:sz w:val="22"/>
                <w:szCs w:val="22"/>
              </w:rPr>
              <w:t>431941</w:t>
            </w:r>
          </w:p>
        </w:tc>
        <w:tc>
          <w:tcPr>
            <w:tcW w:w="4047" w:type="dxa"/>
            <w:shd w:val="clear" w:color="000000" w:fill="FFFFFF"/>
            <w:vAlign w:val="center"/>
            <w:hideMark/>
          </w:tcPr>
          <w:p w:rsidR="00EF691E" w:rsidRPr="006E73FA" w:rsidRDefault="006E73FA" w:rsidP="00EF691E">
            <w:pPr>
              <w:jc w:val="both"/>
              <w:rPr>
                <w:rFonts w:ascii="Arial" w:hAnsi="Arial" w:cs="Arial"/>
                <w:color w:val="000000"/>
                <w:sz w:val="22"/>
                <w:szCs w:val="22"/>
              </w:rPr>
            </w:pPr>
            <w:r w:rsidRPr="006E73FA">
              <w:rPr>
                <w:rFonts w:ascii="Helvetica" w:hAnsi="Helvetica"/>
                <w:color w:val="000000"/>
                <w:shd w:val="clear" w:color="auto" w:fill="FFFFFF"/>
              </w:rPr>
              <w:t>Elástico ortodôntico material elastômero, tipo corrente, característica adicionais espaço entre elos curto, rolo com aproximadamente 4m.</w:t>
            </w:r>
          </w:p>
        </w:tc>
        <w:tc>
          <w:tcPr>
            <w:tcW w:w="155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R$ 27,95</w:t>
            </w:r>
          </w:p>
        </w:tc>
      </w:tr>
      <w:tr w:rsidR="00EF691E" w:rsidRPr="00EF691E" w:rsidTr="00B823E8">
        <w:trPr>
          <w:trHeight w:val="1002"/>
        </w:trPr>
        <w:tc>
          <w:tcPr>
            <w:tcW w:w="94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177</w:t>
            </w:r>
          </w:p>
        </w:tc>
        <w:tc>
          <w:tcPr>
            <w:tcW w:w="141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6</w:t>
            </w:r>
          </w:p>
        </w:tc>
        <w:tc>
          <w:tcPr>
            <w:tcW w:w="100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rl</w:t>
            </w:r>
          </w:p>
        </w:tc>
        <w:tc>
          <w:tcPr>
            <w:tcW w:w="957"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4</w:t>
            </w:r>
            <w:r w:rsidR="006E73FA" w:rsidRPr="006E73FA">
              <w:rPr>
                <w:rFonts w:ascii="Arial" w:hAnsi="Arial" w:cs="Arial"/>
                <w:color w:val="000000"/>
                <w:sz w:val="22"/>
                <w:szCs w:val="22"/>
              </w:rPr>
              <w:t>31942</w:t>
            </w:r>
          </w:p>
        </w:tc>
        <w:tc>
          <w:tcPr>
            <w:tcW w:w="4047" w:type="dxa"/>
            <w:shd w:val="clear" w:color="000000" w:fill="FFFFFF"/>
            <w:vAlign w:val="center"/>
            <w:hideMark/>
          </w:tcPr>
          <w:p w:rsidR="00EF691E" w:rsidRPr="006E73FA" w:rsidRDefault="006E73FA" w:rsidP="00EF691E">
            <w:pPr>
              <w:jc w:val="both"/>
              <w:rPr>
                <w:rFonts w:ascii="Arial" w:hAnsi="Arial" w:cs="Arial"/>
                <w:color w:val="000000"/>
                <w:sz w:val="22"/>
                <w:szCs w:val="22"/>
              </w:rPr>
            </w:pPr>
            <w:r w:rsidRPr="006E73FA">
              <w:rPr>
                <w:rStyle w:val="apple-converted-space"/>
                <w:rFonts w:ascii="Helvetica" w:hAnsi="Helvetica"/>
                <w:shd w:val="clear" w:color="auto" w:fill="FFFFFF"/>
              </w:rPr>
              <w:t> </w:t>
            </w:r>
            <w:r w:rsidRPr="006E73FA">
              <w:rPr>
                <w:rFonts w:ascii="Helvetica" w:hAnsi="Helvetica"/>
                <w:color w:val="000000"/>
                <w:shd w:val="clear" w:color="auto" w:fill="FFFFFF"/>
              </w:rPr>
              <w:t>Elástico ortodôntico material elastômero, tipo corrente, característica adicionais espaço entre elos médio, rolo com aproximadamente 4m.</w:t>
            </w:r>
          </w:p>
        </w:tc>
        <w:tc>
          <w:tcPr>
            <w:tcW w:w="155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R$ 27,95</w:t>
            </w:r>
          </w:p>
        </w:tc>
      </w:tr>
      <w:tr w:rsidR="00EF691E" w:rsidRPr="00EF691E" w:rsidTr="00B823E8">
        <w:trPr>
          <w:trHeight w:val="1002"/>
        </w:trPr>
        <w:tc>
          <w:tcPr>
            <w:tcW w:w="94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t>178</w:t>
            </w:r>
          </w:p>
        </w:tc>
        <w:tc>
          <w:tcPr>
            <w:tcW w:w="141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5</w:t>
            </w:r>
          </w:p>
        </w:tc>
        <w:tc>
          <w:tcPr>
            <w:tcW w:w="100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cx</w:t>
            </w:r>
          </w:p>
        </w:tc>
        <w:tc>
          <w:tcPr>
            <w:tcW w:w="957"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220376</w:t>
            </w:r>
          </w:p>
        </w:tc>
        <w:tc>
          <w:tcPr>
            <w:tcW w:w="4047" w:type="dxa"/>
            <w:shd w:val="clear" w:color="000000" w:fill="FFFFFF"/>
            <w:vAlign w:val="center"/>
            <w:hideMark/>
          </w:tcPr>
          <w:p w:rsidR="00EF691E" w:rsidRPr="002176C9" w:rsidRDefault="00EF691E" w:rsidP="00EF691E">
            <w:pPr>
              <w:jc w:val="both"/>
              <w:rPr>
                <w:rFonts w:ascii="Arial" w:hAnsi="Arial" w:cs="Arial"/>
                <w:color w:val="000000"/>
                <w:sz w:val="22"/>
                <w:szCs w:val="22"/>
              </w:rPr>
            </w:pPr>
            <w:r w:rsidRPr="002176C9">
              <w:rPr>
                <w:rFonts w:ascii="Arial" w:hAnsi="Arial" w:cs="Arial"/>
                <w:color w:val="000000"/>
                <w:sz w:val="22"/>
                <w:szCs w:val="22"/>
              </w:rPr>
              <w:t>Elástico Ortodôntico para Afastamento Dental</w:t>
            </w:r>
          </w:p>
        </w:tc>
        <w:tc>
          <w:tcPr>
            <w:tcW w:w="155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t>R$ 9,14</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179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uni</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249105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Envelope plástico, tipo plástico transparente, espessura 0,10 micra, comprimento 45, largura 37, aplicação e condicionamento exames radiográficos. Cartela para montagem de exames radiográficos periapicais, com capacidade para 14 exames periapicais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R$ 13,98</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269204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Escala de cor para dentes tipo Biotone Dentron</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R$ 61,17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275558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Escala de cor Vita (convencional)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R$ 697,68</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uni</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277481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Escova degermação, aplicação com clorexidina à 2%, estéril, características adicionais embalada individualmente, componentes c/ limpador de unhas, base que permita manuseio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R$ 2,69</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414362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Eugenol frasco c/ 20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R$ 20,00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342052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dental, material poliamida, comprimento 500 m, características adicionais com cera mineral, aromatizado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R$ 20,16</w:t>
            </w:r>
          </w:p>
        </w:tc>
      </w:tr>
      <w:tr w:rsidR="00EF691E" w:rsidRPr="00EF691E" w:rsidTr="00B823E8">
        <w:trPr>
          <w:trHeight w:val="1002"/>
        </w:trPr>
        <w:tc>
          <w:tcPr>
            <w:tcW w:w="94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lastRenderedPageBreak/>
              <w:t>185</w:t>
            </w:r>
          </w:p>
        </w:tc>
        <w:tc>
          <w:tcPr>
            <w:tcW w:w="141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2</w:t>
            </w:r>
          </w:p>
        </w:tc>
        <w:tc>
          <w:tcPr>
            <w:tcW w:w="1008"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rl</w:t>
            </w:r>
          </w:p>
        </w:tc>
        <w:tc>
          <w:tcPr>
            <w:tcW w:w="957" w:type="dxa"/>
            <w:shd w:val="clear" w:color="000000" w:fill="FFFFFF"/>
            <w:vAlign w:val="center"/>
            <w:hideMark/>
          </w:tcPr>
          <w:p w:rsidR="00EF691E" w:rsidRPr="002176C9" w:rsidRDefault="00EF691E" w:rsidP="00EF691E">
            <w:pPr>
              <w:jc w:val="center"/>
              <w:rPr>
                <w:rFonts w:ascii="Arial" w:hAnsi="Arial" w:cs="Arial"/>
                <w:color w:val="000000"/>
                <w:sz w:val="22"/>
                <w:szCs w:val="22"/>
              </w:rPr>
            </w:pPr>
            <w:r w:rsidRPr="002176C9">
              <w:rPr>
                <w:rFonts w:ascii="Arial" w:hAnsi="Arial" w:cs="Arial"/>
                <w:color w:val="000000"/>
                <w:sz w:val="22"/>
                <w:szCs w:val="22"/>
              </w:rPr>
              <w:t>344198</w:t>
            </w:r>
          </w:p>
        </w:tc>
        <w:tc>
          <w:tcPr>
            <w:tcW w:w="4047" w:type="dxa"/>
            <w:shd w:val="clear" w:color="000000" w:fill="FFFFFF"/>
            <w:vAlign w:val="center"/>
            <w:hideMark/>
          </w:tcPr>
          <w:p w:rsidR="00EF691E" w:rsidRPr="002176C9" w:rsidRDefault="00EF691E" w:rsidP="00EF691E">
            <w:pPr>
              <w:jc w:val="both"/>
              <w:rPr>
                <w:rFonts w:ascii="Arial" w:hAnsi="Arial" w:cs="Arial"/>
                <w:color w:val="000000"/>
                <w:sz w:val="22"/>
                <w:szCs w:val="22"/>
              </w:rPr>
            </w:pPr>
            <w:r w:rsidRPr="002176C9">
              <w:rPr>
                <w:rFonts w:ascii="Arial" w:hAnsi="Arial" w:cs="Arial"/>
                <w:color w:val="000000"/>
                <w:sz w:val="22"/>
                <w:szCs w:val="22"/>
              </w:rPr>
              <w:t>Fio para Amarrilho F1-25 rl</w:t>
            </w:r>
          </w:p>
        </w:tc>
        <w:tc>
          <w:tcPr>
            <w:tcW w:w="1559" w:type="dxa"/>
            <w:shd w:val="clear" w:color="000000" w:fill="FFFFFF"/>
            <w:vAlign w:val="center"/>
            <w:hideMark/>
          </w:tcPr>
          <w:p w:rsidR="00EF691E" w:rsidRPr="002176C9" w:rsidRDefault="00EF691E" w:rsidP="00EF691E">
            <w:pPr>
              <w:jc w:val="center"/>
              <w:rPr>
                <w:rFonts w:ascii="Arial" w:hAnsi="Arial" w:cs="Arial"/>
                <w:b/>
                <w:bCs/>
                <w:color w:val="000000"/>
                <w:sz w:val="22"/>
                <w:szCs w:val="22"/>
              </w:rPr>
            </w:pPr>
            <w:r w:rsidRPr="002176C9">
              <w:rPr>
                <w:rFonts w:ascii="Arial" w:hAnsi="Arial" w:cs="Arial"/>
                <w:b/>
                <w:bCs/>
                <w:color w:val="000000"/>
                <w:sz w:val="22"/>
                <w:szCs w:val="22"/>
              </w:rPr>
              <w:t>R$ 17,20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406616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Fio retrator gengival, material algodão torcido, tipo não impregnado, espessura fino, apresentação embalagem c/ cerca de 2 m, tipo uso estéril / descartável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R$ 50,90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gl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405631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Fixador radiológico, aplicação para processamento automático, aspecto físico solução aquosa concentrada. Galão com 38 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R$ 516,00</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405632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Fixador radiológico, aplicação para processamento manual, aspecto físico solução aquosa pronta para uso. Frasco com 475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R$ 16,02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189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275949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Flúor, tipo gel tixotrópico, sabor tutti-frutti, concentração 2%, composição básica fluoreto de sódio neutro, índice acidez 6,5 a 7,5, frasco com 200ml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R$ 7,42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280603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Fluoreto de sódio, apresentação sistema gel de flúor fosfato acidulado, sabor com sabor, características adicionais gel tixotrópico, composição fluoreto de sódio 1,23%, ác. fosfórico 0,98%, acidez pH - 3 à 3,5, frasco com 200ml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R$ 7,42</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374821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Formocresol, composição formaldeído + orto-cresol, concentração 19% + 35% aproximadamente, veículo em solução glicerinada, frasco com 10ml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R$ 9,03</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Gel claredor à base de peróxido de hidrogênio 35%. Kit para 18 aplicações com barreira gengival fotopolimerizável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R$ 146,02</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kg</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247260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Gesso comum tipo II</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R$ 6,62</w:t>
            </w:r>
          </w:p>
        </w:tc>
      </w:tr>
      <w:tr w:rsidR="00EF691E" w:rsidRPr="00EF691E" w:rsidTr="00B823E8">
        <w:trPr>
          <w:trHeight w:val="1002"/>
        </w:trPr>
        <w:tc>
          <w:tcPr>
            <w:tcW w:w="94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194</w:t>
            </w:r>
          </w:p>
        </w:tc>
        <w:tc>
          <w:tcPr>
            <w:tcW w:w="141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80</w:t>
            </w:r>
          </w:p>
        </w:tc>
        <w:tc>
          <w:tcPr>
            <w:tcW w:w="100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pt</w:t>
            </w:r>
          </w:p>
        </w:tc>
        <w:tc>
          <w:tcPr>
            <w:tcW w:w="957" w:type="dxa"/>
            <w:shd w:val="clear" w:color="000000" w:fill="FFFFFF"/>
            <w:vAlign w:val="center"/>
            <w:hideMark/>
          </w:tcPr>
          <w:p w:rsidR="00EF691E" w:rsidRPr="006E73FA" w:rsidRDefault="006E73FA" w:rsidP="00EF691E">
            <w:pPr>
              <w:jc w:val="center"/>
              <w:rPr>
                <w:rFonts w:ascii="Arial" w:hAnsi="Arial" w:cs="Arial"/>
                <w:color w:val="000000"/>
                <w:sz w:val="22"/>
                <w:szCs w:val="22"/>
              </w:rPr>
            </w:pPr>
            <w:r w:rsidRPr="006E73FA">
              <w:rPr>
                <w:rFonts w:ascii="Arial" w:hAnsi="Arial" w:cs="Arial"/>
                <w:color w:val="000000"/>
                <w:sz w:val="22"/>
                <w:szCs w:val="22"/>
              </w:rPr>
              <w:t>428417</w:t>
            </w:r>
          </w:p>
        </w:tc>
        <w:tc>
          <w:tcPr>
            <w:tcW w:w="4047" w:type="dxa"/>
            <w:shd w:val="clear" w:color="000000" w:fill="FFFFFF"/>
            <w:vAlign w:val="center"/>
            <w:hideMark/>
          </w:tcPr>
          <w:p w:rsidR="006E73FA" w:rsidRPr="006E73FA" w:rsidRDefault="006E73FA" w:rsidP="006E73FA">
            <w:pPr>
              <w:rPr>
                <w:rFonts w:ascii="Helvetica" w:hAnsi="Helvetica"/>
                <w:color w:val="000000"/>
              </w:rPr>
            </w:pPr>
            <w:r w:rsidRPr="006E73FA">
              <w:rPr>
                <w:rFonts w:ascii="Helvetica" w:hAnsi="Helvetica"/>
                <w:color w:val="000000"/>
              </w:rPr>
              <w:t>Gesso - Uso Odontológico, tipo pedra especial tipo IV, características adicionais para troquéis, COR VERDE, pote com 1kg.</w:t>
            </w:r>
          </w:p>
          <w:p w:rsidR="00EF691E" w:rsidRPr="006E73FA" w:rsidRDefault="00EF691E" w:rsidP="00EF691E">
            <w:pPr>
              <w:jc w:val="both"/>
              <w:rPr>
                <w:rFonts w:ascii="Arial" w:hAnsi="Arial" w:cs="Arial"/>
                <w:color w:val="000000"/>
                <w:sz w:val="22"/>
                <w:szCs w:val="22"/>
              </w:rPr>
            </w:pPr>
          </w:p>
        </w:tc>
        <w:tc>
          <w:tcPr>
            <w:tcW w:w="155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R$ 37,57</w:t>
            </w:r>
          </w:p>
        </w:tc>
      </w:tr>
      <w:tr w:rsidR="00EF691E" w:rsidRPr="00EF691E" w:rsidTr="00B823E8">
        <w:trPr>
          <w:trHeight w:val="1002"/>
        </w:trPr>
        <w:tc>
          <w:tcPr>
            <w:tcW w:w="94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lastRenderedPageBreak/>
              <w:t>195</w:t>
            </w:r>
          </w:p>
        </w:tc>
        <w:tc>
          <w:tcPr>
            <w:tcW w:w="141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80</w:t>
            </w:r>
          </w:p>
        </w:tc>
        <w:tc>
          <w:tcPr>
            <w:tcW w:w="1008" w:type="dxa"/>
            <w:shd w:val="clear" w:color="000000" w:fill="FFFFFF"/>
            <w:vAlign w:val="center"/>
            <w:hideMark/>
          </w:tcPr>
          <w:p w:rsidR="00EF691E" w:rsidRPr="006E73FA" w:rsidRDefault="00EF691E" w:rsidP="00EF691E">
            <w:pPr>
              <w:jc w:val="center"/>
              <w:rPr>
                <w:rFonts w:ascii="Arial" w:hAnsi="Arial" w:cs="Arial"/>
                <w:color w:val="000000"/>
                <w:sz w:val="22"/>
                <w:szCs w:val="22"/>
              </w:rPr>
            </w:pPr>
            <w:r w:rsidRPr="006E73FA">
              <w:rPr>
                <w:rFonts w:ascii="Arial" w:hAnsi="Arial" w:cs="Arial"/>
                <w:color w:val="000000"/>
                <w:sz w:val="22"/>
                <w:szCs w:val="22"/>
              </w:rPr>
              <w:t>pt</w:t>
            </w:r>
          </w:p>
        </w:tc>
        <w:tc>
          <w:tcPr>
            <w:tcW w:w="957" w:type="dxa"/>
            <w:shd w:val="clear" w:color="000000" w:fill="FFFFFF"/>
            <w:vAlign w:val="center"/>
            <w:hideMark/>
          </w:tcPr>
          <w:p w:rsidR="00EF691E" w:rsidRPr="006E73FA" w:rsidRDefault="006E73FA" w:rsidP="00EF691E">
            <w:pPr>
              <w:jc w:val="center"/>
              <w:rPr>
                <w:rFonts w:ascii="Arial" w:hAnsi="Arial" w:cs="Arial"/>
                <w:color w:val="000000"/>
                <w:sz w:val="22"/>
                <w:szCs w:val="22"/>
              </w:rPr>
            </w:pPr>
            <w:r w:rsidRPr="006E73FA">
              <w:rPr>
                <w:rFonts w:ascii="Arial" w:hAnsi="Arial" w:cs="Arial"/>
                <w:color w:val="000000"/>
                <w:sz w:val="22"/>
                <w:szCs w:val="22"/>
              </w:rPr>
              <w:t>428417</w:t>
            </w:r>
          </w:p>
        </w:tc>
        <w:tc>
          <w:tcPr>
            <w:tcW w:w="4047" w:type="dxa"/>
            <w:shd w:val="clear" w:color="000000" w:fill="FFFFFF"/>
            <w:vAlign w:val="center"/>
            <w:hideMark/>
          </w:tcPr>
          <w:p w:rsidR="00EF691E" w:rsidRPr="006E73FA" w:rsidRDefault="006E73FA" w:rsidP="00EF691E">
            <w:pPr>
              <w:jc w:val="both"/>
              <w:rPr>
                <w:rFonts w:ascii="Arial" w:hAnsi="Arial" w:cs="Arial"/>
                <w:color w:val="000000"/>
                <w:sz w:val="22"/>
                <w:szCs w:val="22"/>
              </w:rPr>
            </w:pPr>
            <w:r w:rsidRPr="006E73FA">
              <w:rPr>
                <w:rFonts w:ascii="Helvetica" w:hAnsi="Helvetica"/>
                <w:color w:val="000000"/>
                <w:shd w:val="clear" w:color="auto" w:fill="FFFFFF"/>
              </w:rPr>
              <w:t>Gesso - Uso Odontológico, tipo pedra especial tipo IV, características adicionais para troquéis, COR ROSA, pote com 1kg.</w:t>
            </w:r>
          </w:p>
        </w:tc>
        <w:tc>
          <w:tcPr>
            <w:tcW w:w="1559" w:type="dxa"/>
            <w:shd w:val="clear" w:color="000000" w:fill="FFFFFF"/>
            <w:vAlign w:val="center"/>
            <w:hideMark/>
          </w:tcPr>
          <w:p w:rsidR="00EF691E" w:rsidRPr="006E73FA" w:rsidRDefault="00EF691E" w:rsidP="00EF691E">
            <w:pPr>
              <w:jc w:val="center"/>
              <w:rPr>
                <w:rFonts w:ascii="Arial" w:hAnsi="Arial" w:cs="Arial"/>
                <w:b/>
                <w:bCs/>
                <w:color w:val="000000"/>
                <w:sz w:val="22"/>
                <w:szCs w:val="22"/>
              </w:rPr>
            </w:pPr>
            <w:r w:rsidRPr="006E73FA">
              <w:rPr>
                <w:rFonts w:ascii="Arial" w:hAnsi="Arial" w:cs="Arial"/>
                <w:b/>
                <w:bCs/>
                <w:color w:val="000000"/>
                <w:sz w:val="22"/>
                <w:szCs w:val="22"/>
              </w:rPr>
              <w:t>R$ 37,57</w:t>
            </w:r>
          </w:p>
        </w:tc>
      </w:tr>
      <w:tr w:rsidR="00EF691E" w:rsidRPr="00EF691E" w:rsidTr="00B823E8">
        <w:trPr>
          <w:trHeight w:val="1002"/>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600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kg</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249468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Gesso Pedra Branco kg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R$ 9,34</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416152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Godiva de alta fusão para impressão, em bastões, caixa c/ 15 unidadesde 11cm(altura) x 9mm (diâmetro), na cor verde, 190g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R$ 35,36</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416155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Godiva de alta fusão para impressão, em placas, caixa c/ 4 placas duplas na cor marrom, 190g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R$ 59,95</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199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60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416152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Godiva Exata Verde cx c/ 15 bastões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R$ 45,17</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cj</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Hidróxido de Cálcio para endo- pasta Calen cx c/2 Tubete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R$ 63,32</w:t>
            </w:r>
          </w:p>
        </w:tc>
      </w:tr>
      <w:tr w:rsidR="00EF691E" w:rsidRPr="00EF691E" w:rsidTr="00B823E8">
        <w:trPr>
          <w:trHeight w:val="99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cj</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416062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Hidróxido de Cálcio para endo- pasta Calen com PMCC, caixa com 4 tubetes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R$ 63,32</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366501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Hidróxido de cálcio, aspecto físico pó ou cristal fino branco, característica adicional reagente P.A. Característica adicional pote com 10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R$ 6,95</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60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404562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Hidróxido de cálcio, tipo cimento, aspecto físico base + catalisador, apresentação conjunto completo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R$ 49,34</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12</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419258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Iodofórmio, aspecto físico pó ou cristal lustroso amarelo, fórmula química chi3 (tri-iodometano), peso molecular 393,73, grau de pureza pureza mínima de 99%, número de referência química cas 75-47-, frasco 10g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R$ 37,63</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205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413641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Isolante - uso odontologico, composição básica metacrilato, aspecto físico resina tixotrópica, tipo uso barreira gengival, características adicionais fotopolimerizável, apresentação seringa c/ 2 - 2,5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R$ 31,20</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12</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244114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Isolante para Resinas acrílicas, 500ml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R$ 38,44</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Jogo de dentes anteriores para dentadura nº 167 cor A2, caixa contendo 14 placas de 6 dentes fixados em cera.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R$ 175,23</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Jogo de dentes anteriores para dentadura nº 167 cor A3, caixa contendo 14 placas de 6 dentes fixados em cera.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R$ 175,23</w:t>
            </w:r>
          </w:p>
        </w:tc>
      </w:tr>
      <w:tr w:rsidR="00EF691E" w:rsidRPr="00EF691E" w:rsidTr="00B823E8">
        <w:trPr>
          <w:trHeight w:val="202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209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407955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Lençol borracha odontológico, material látex natural, tamanho cerca de 14 x 14, aplicação isolamento absoluto do campo operatório, apresentação caixa c/ 26 folhas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R$ 38,27</w:t>
            </w:r>
          </w:p>
        </w:tc>
      </w:tr>
      <w:tr w:rsidR="00EF691E" w:rsidRPr="00EF691E" w:rsidTr="00B823E8">
        <w:trPr>
          <w:trHeight w:val="202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269851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Lidocaína cloridrato, composição associada com epinefrina, dosagem 2% + 1:100.000, apresentação injetável, caixa com 50 tubetes com aproximadamente 1,8ml cada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R$ 77,94</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12</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293295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Liga de Cobalto Cromo ou Níquel-Cromo para p/ Prótese Fixa - Metal cerâmica, sem berílio, frasco c/ 1kg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R$ 542,77</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404543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Líquido para cimento de fosfato de zinco. Frasco com 10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R$ 16,99</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286819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Material de Moldagem à base de Poliéter, média viscosidade. Kit contendo 1 pasta base+ 1 pasta catalisadora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R$ 502,86</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214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293020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Material de Moldagem à base de Polissulfeto, Tipo II, média viscosidade. Kit contendo 100ml de pasta base, 100ml de pasta catalisadora e bloco de espatulação.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R$ 172,88</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170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422120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Material restaurador intermediário - Composição à base de óxido de zinco e eugenol reforçado por polímeros. Kit com 01 pó de 38 g, 01 líquido de 15 mL, 01 colher dosadora e 01 bloco de espatulação.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R$ 125,67</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406145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Matriz odontológica, material aço inoxidável, formato fita, apresentação rolo 50 cm, largura 5 mm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R$ 3,01</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rl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406146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Matriz odontológica, material aço inoxidável, formato fita, apresentação rolo 50 cm, largura 7 mm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R$ 3,01</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406147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Matriz odontológica, material poliéster, tipo pré-cortada, formato fita, apresentação envelope 50 folhas de 10cm, largura 10, tipo uso descartável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R$ 98,90</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219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65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357788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Mepivacaína cloridrato sem epinefrina, concentração 3%, forma farmacêutica solução injetável, caixa c/ 50 carpules com aproximadamente 1,8ml cada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R$ 117,82</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12</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270228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Otosporin (Polimixina B, associadapolimixina b, composição associada com neomicina e hidrocortisona, concentração 10.000ui + 5mg + 10mg/ml, uso solução otológica neomicina e hidrocortisona) frasco com 10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R$ 13,09</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419365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Óxido de alumínio 150 micras, Fr c/ 2kg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R$ 85,02</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222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381661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Óxido de zinco, aspecto físico pó ou granulado, branco amarelado, frasco com 50g.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R$ 11,93</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bl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406150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Papel Carbono para Articulação, bloco c/ 12 folhas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R$ 9,57</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268931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Paramonoclorofenol, características adicionais canforado, frasco com 20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R$ 11,48</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399311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Pasta abrasiva, apresentação bisnaga tipo I e II (2g), tamanho grão médio/fino, aplicação polimento de resina fotopolimerizável, características adicionais óxido de alumínio, composição carbowax, pedra pomes, etilenoglicol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R$ 41,29</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bis</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261018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Pasta abrasiva, apresentação grãos, tamanho grão 1 a 6 micra, aplicação polimento final de porcelana e resina. Bisnaga com 4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R$ 32,63</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bis</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250335</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Pasta profilática, aplicação profilaxia odontológica, composição água, espessante, lauril sulfato, carbonato de, características adicionais com fluor, 50g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R$ 18,17</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251220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Pasta zincoenólica (zinco-eugenólica) para Moldagem</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R$ 54,45</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229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233497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Pedra-pomes, cor branca, aspecto físico pó, aplicação limpeza dental, uso odontológico, características adicionais extrafino. Pote com 100g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R$ 18,75</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230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385429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Pino - uso odontológico, material fibra de vidro, tipo intraradicular, aplicação núcleo intraradicular, características adicionais dupla conicidade e radiopaco, diâmetro 0,5, componentes 5 pinos DC 0,5 e broca DC</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R$ 519,52</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385439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Pino - uso odontológico, material fibra de vidro, tipo intraradicular, aplicação núcleo intraradicular, características adicionais dupla conicidade e radiopaco, diâmetro 0,5, componentes 5 pinos DC 1 e broca DC</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R$ 519,52</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385440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Pino - uso odontológico, material fibra de vidro, tipo intraradicular, aplicação núcleo intraradicular, características adicionais dupla conicidade e radiopaco, diâmetro 0,5, componentes 5 pinos DC 2 e broca DC</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R$ 519,52</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Pino fabricado em compósito de fibra de vidro com dupla conicidade. Kit com 5 pinos no. 0,5, 05 pinos no. 1, 05 pinos no. 2, 05 pinos no. 3, 05 pinos no. 2E e 01 broca no. 0,5, 01 broca no. 1, 01 broca no. 2, 01 broca no. 3 e 01 broca no. 2E</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R$ 519,52</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Pinos para troquel alongados com agulha no final para retenção tamanho Médio - nº0203 -1000 uni</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R$ 254,24</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uni</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Pistola para silicona de adição, universal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R$ 483,75</w:t>
            </w:r>
          </w:p>
        </w:tc>
      </w:tr>
      <w:tr w:rsidR="00EF691E" w:rsidRPr="00EF691E" w:rsidTr="00B823E8">
        <w:trPr>
          <w:trHeight w:val="75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404542</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Pó para cimento de fosfato de zinco. Frasco com 28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R$ 16,99</w:t>
            </w:r>
          </w:p>
        </w:tc>
      </w:tr>
      <w:tr w:rsidR="00EF691E" w:rsidRPr="00EF691E" w:rsidTr="00B823E8">
        <w:trPr>
          <w:trHeight w:val="123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Pontas de aplicação para seringa Centrix (pontas agulhadas), pacote com 20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R$ 61,76</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238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Pontas intraorais para silicona leve. Pacote com 24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R$ 74,88</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239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Pontas misturadoras de pasta leve da Silicona de Adição. Pacote com 10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R$ 116,65</w:t>
            </w:r>
          </w:p>
        </w:tc>
      </w:tr>
      <w:tr w:rsidR="00EF691E" w:rsidRPr="00EF691E" w:rsidTr="00B823E8">
        <w:trPr>
          <w:trHeight w:val="123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Pontas para Ser. Centrix Ant preta cx c/20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R$ 61,76</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650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Ponteiras para Sugador Descartável pct c/40</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R$ 7,26</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347351</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Removedor uso odontológico, composição eucaliptol usp e veículo alcoólico q.s.p, aplicação remoção de material obturador, frasco com 20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R$ 13,78</w:t>
            </w:r>
          </w:p>
        </w:tc>
      </w:tr>
      <w:tr w:rsidR="00EF691E" w:rsidRPr="00EF691E" w:rsidTr="00B823E8">
        <w:trPr>
          <w:trHeight w:val="75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422554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Solução Hemostática, frasco com 10ml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R$ 60,09</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gl</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405619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Revelador radiológico, tipo solução aquosa concentrada, aplicação para processamento automático. Galão com 38 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R$ 516,00</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350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405620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Revelador radiológico, tipo solução aquosa pronta p/ uso, aplicação para processamento manual. Frasco com 475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R$ 16,02</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416820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Revestimento Alta Fusão (fundição em prótese fixa) Pó Kg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R$ 54,53</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416819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Revestimento Alta Fusão (fundição em prótese fixa) Liq 500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R$ 49,99</w:t>
            </w:r>
          </w:p>
        </w:tc>
      </w:tr>
      <w:tr w:rsidR="00EF691E" w:rsidRPr="00EF691E" w:rsidTr="00B823E8">
        <w:trPr>
          <w:trHeight w:val="288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248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404304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Selante, tipo dessensibilizador, característica adicional fotopolimerizável, componente adicional ionômero de vidro, aspecto físico base + catalisador, apresentação conjunto completo - aplicador contendo 10 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R$ 452,67</w:t>
            </w:r>
          </w:p>
        </w:tc>
      </w:tr>
      <w:tr w:rsidR="00EF691E" w:rsidRPr="00EF691E" w:rsidTr="00B823E8">
        <w:trPr>
          <w:trHeight w:val="202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249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390778</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Selante, tipo para fóssulas e fissuras, característica adicional fotopolimerizável, componentes com ácido, componente adicional flúor, branco opaco, caixa com 5 seringas de 2g cada</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R$ 204,22</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uni</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Seringa tipo Centrix para aplicação de cimentos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R$ 51,60</w:t>
            </w:r>
          </w:p>
        </w:tc>
      </w:tr>
      <w:tr w:rsidR="00EF691E" w:rsidRPr="00EF691E" w:rsidTr="00B823E8">
        <w:trPr>
          <w:trHeight w:val="117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251</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uni</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391629</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Silano - agente de adesão monocomponente para cerâmicas e fibras de vidro. Frasco com 5 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R$ 51,39</w:t>
            </w:r>
          </w:p>
        </w:tc>
      </w:tr>
      <w:tr w:rsidR="00EF691E" w:rsidRPr="00EF691E" w:rsidTr="00B823E8">
        <w:trPr>
          <w:trHeight w:val="259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252</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347294</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Silicone de adição. Kit contendo 2 potes de pasta densa (1 base + 1 catalisadora), 1 cartucho fluido com viscosidade regular, 1 cartucho fluido com viscosidade leve, pontas misturadoras e pontas de uso intrabucal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R$ 691,76</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253</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kit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246130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Silicone de condensação para moldagem. Kit contendo 1 pote de consistência densa, 1 bisnaga de consistência fluida e 1 bisnaga de catalisador</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R$ 351,03</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254</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419160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Sprue de cera com câmara, pacote com 250g.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R$ 42,07</w:t>
            </w:r>
          </w:p>
        </w:tc>
      </w:tr>
      <w:tr w:rsidR="00EF691E" w:rsidRPr="00EF691E" w:rsidTr="00B823E8">
        <w:trPr>
          <w:trHeight w:val="88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255</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pct</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406796</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Sprue de cera tipo canal, pacote com 250g.</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R$ 42,07</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lastRenderedPageBreak/>
              <w:t>256</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1500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406287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Tira abrasiva - uso odontológico, material aço inoxidável diamantado, tipo centro centro neutro, comprimento cerca de 140, largura cerca de 2,5, tipo uso estéril, descartável. Embalagem com 12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R$ 44,82</w:t>
            </w:r>
          </w:p>
        </w:tc>
      </w:tr>
      <w:tr w:rsidR="00EF691E" w:rsidRPr="00EF691E" w:rsidTr="00B823E8">
        <w:trPr>
          <w:trHeight w:val="231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257</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cx</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423570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Tira abrasiva - uso odontológico, material poliéster + óxido de alumínio, tipo centro centro neutro, comprimento cerca de 170, largura cerca de 4, tipo uso descartável. Embalagem com 150 unidades</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R$ 33,11</w:t>
            </w:r>
          </w:p>
        </w:tc>
      </w:tr>
      <w:tr w:rsidR="00EF691E" w:rsidRPr="00EF691E" w:rsidTr="00B823E8">
        <w:trPr>
          <w:trHeight w:val="174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258</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cd</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278267</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Tricresol Formalina - tricresol, composição associado com formaldeído, concentração 10% + 90%, apresentação solução antisséptica - Fr 10ml</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R$ 10,21</w:t>
            </w:r>
          </w:p>
        </w:tc>
      </w:tr>
      <w:tr w:rsidR="00EF691E" w:rsidRPr="00EF691E" w:rsidTr="00B823E8">
        <w:trPr>
          <w:trHeight w:val="600"/>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259</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10</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0</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Vaselina líquida, 1 litro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R$ 32,54</w:t>
            </w:r>
          </w:p>
        </w:tc>
      </w:tr>
      <w:tr w:rsidR="00EF691E" w:rsidRPr="00EF691E" w:rsidTr="00B823E8">
        <w:trPr>
          <w:trHeight w:val="1455"/>
        </w:trPr>
        <w:tc>
          <w:tcPr>
            <w:tcW w:w="94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260</w:t>
            </w:r>
          </w:p>
        </w:tc>
        <w:tc>
          <w:tcPr>
            <w:tcW w:w="141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25</w:t>
            </w:r>
          </w:p>
        </w:tc>
        <w:tc>
          <w:tcPr>
            <w:tcW w:w="1008"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fr</w:t>
            </w:r>
          </w:p>
        </w:tc>
        <w:tc>
          <w:tcPr>
            <w:tcW w:w="957" w:type="dxa"/>
            <w:shd w:val="clear" w:color="000000" w:fill="FFFFFF"/>
            <w:vAlign w:val="center"/>
            <w:hideMark/>
          </w:tcPr>
          <w:p w:rsidR="00EF691E" w:rsidRPr="00EF691E" w:rsidRDefault="00EF691E" w:rsidP="00EF691E">
            <w:pPr>
              <w:jc w:val="center"/>
              <w:rPr>
                <w:rFonts w:ascii="Arial" w:hAnsi="Arial" w:cs="Arial"/>
                <w:color w:val="000000"/>
                <w:sz w:val="22"/>
                <w:szCs w:val="22"/>
              </w:rPr>
            </w:pPr>
            <w:r w:rsidRPr="00EF691E">
              <w:rPr>
                <w:rFonts w:ascii="Arial" w:hAnsi="Arial" w:cs="Arial"/>
                <w:color w:val="000000"/>
                <w:sz w:val="22"/>
                <w:szCs w:val="22"/>
              </w:rPr>
              <w:t>270253</w:t>
            </w:r>
          </w:p>
        </w:tc>
        <w:tc>
          <w:tcPr>
            <w:tcW w:w="4047" w:type="dxa"/>
            <w:shd w:val="clear" w:color="000000" w:fill="FFFFFF"/>
            <w:vAlign w:val="center"/>
            <w:hideMark/>
          </w:tcPr>
          <w:p w:rsidR="00EF691E" w:rsidRPr="00EF691E" w:rsidRDefault="00EF691E" w:rsidP="00EF691E">
            <w:pPr>
              <w:jc w:val="both"/>
              <w:rPr>
                <w:rFonts w:ascii="Arial" w:hAnsi="Arial" w:cs="Arial"/>
                <w:color w:val="000000"/>
                <w:sz w:val="22"/>
                <w:szCs w:val="22"/>
              </w:rPr>
            </w:pPr>
            <w:r w:rsidRPr="00EF691E">
              <w:rPr>
                <w:rFonts w:ascii="Arial" w:hAnsi="Arial" w:cs="Arial"/>
                <w:color w:val="000000"/>
                <w:sz w:val="22"/>
                <w:szCs w:val="22"/>
              </w:rPr>
              <w:t>Verniz dentário, aplicação aplicação tópica no esmalte, composição fluoreto de sódio a 5%, tubo com 10 mL, cor verniz translúcido</w:t>
            </w:r>
          </w:p>
        </w:tc>
        <w:tc>
          <w:tcPr>
            <w:tcW w:w="1559" w:type="dxa"/>
            <w:shd w:val="clear" w:color="000000" w:fill="FFFFFF"/>
            <w:vAlign w:val="center"/>
            <w:hideMark/>
          </w:tcPr>
          <w:p w:rsidR="00EF691E" w:rsidRPr="00EF691E" w:rsidRDefault="00EF691E" w:rsidP="00EF691E">
            <w:pPr>
              <w:jc w:val="center"/>
              <w:rPr>
                <w:rFonts w:ascii="Arial" w:hAnsi="Arial" w:cs="Arial"/>
                <w:b/>
                <w:bCs/>
                <w:color w:val="000000"/>
                <w:sz w:val="22"/>
                <w:szCs w:val="22"/>
              </w:rPr>
            </w:pPr>
            <w:r w:rsidRPr="00EF691E">
              <w:rPr>
                <w:rFonts w:ascii="Arial" w:hAnsi="Arial" w:cs="Arial"/>
                <w:b/>
                <w:bCs/>
                <w:color w:val="000000"/>
                <w:sz w:val="22"/>
                <w:szCs w:val="22"/>
              </w:rPr>
              <w:t>R$ 34,62</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8535C1" w:rsidRPr="00B3618D" w:rsidRDefault="008535C1" w:rsidP="008535C1">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 xml:space="preserve"> JUSTIFICAT</w:t>
      </w:r>
      <w:r>
        <w:rPr>
          <w:rFonts w:ascii="Arial" w:hAnsi="Arial" w:cs="Arial"/>
          <w:b/>
          <w:bCs/>
          <w:sz w:val="22"/>
          <w:szCs w:val="22"/>
        </w:rPr>
        <w:t xml:space="preserve">IVA E OBJETIVO DA CONTRATAÇÃO </w:t>
      </w:r>
    </w:p>
    <w:p w:rsidR="008820DC" w:rsidRPr="008C3C94" w:rsidRDefault="008C3C94" w:rsidP="00627162">
      <w:pPr>
        <w:pStyle w:val="PargrafodaLista"/>
        <w:numPr>
          <w:ilvl w:val="1"/>
          <w:numId w:val="5"/>
        </w:numPr>
        <w:tabs>
          <w:tab w:val="left" w:pos="284"/>
        </w:tabs>
        <w:autoSpaceDE w:val="0"/>
        <w:autoSpaceDN w:val="0"/>
        <w:adjustRightInd w:val="0"/>
        <w:spacing w:before="120" w:after="120" w:line="276" w:lineRule="auto"/>
        <w:jc w:val="both"/>
        <w:rPr>
          <w:rFonts w:ascii="Arial" w:hAnsi="Arial" w:cs="Arial"/>
          <w:bCs/>
          <w:sz w:val="22"/>
          <w:szCs w:val="22"/>
        </w:rPr>
      </w:pPr>
      <w:r w:rsidRPr="008C3C94">
        <w:rPr>
          <w:rFonts w:ascii="Arial" w:hAnsi="Arial" w:cs="Arial"/>
          <w:bCs/>
          <w:sz w:val="22"/>
          <w:szCs w:val="22"/>
        </w:rPr>
        <w:t>A aquisição faz-se necessária tendo em vista a demanda anual de material odontológico para ensino-aprendizagem e para o atendimento a pacientes.</w:t>
      </w:r>
    </w:p>
    <w:p w:rsidR="008820DC" w:rsidRDefault="008820DC" w:rsidP="00627162">
      <w:pPr>
        <w:pStyle w:val="PargrafodaLista"/>
        <w:numPr>
          <w:ilvl w:val="2"/>
          <w:numId w:val="5"/>
        </w:numPr>
        <w:spacing w:before="120" w:after="120" w:line="276" w:lineRule="auto"/>
        <w:jc w:val="both"/>
        <w:rPr>
          <w:color w:val="FF0000"/>
        </w:rPr>
      </w:pPr>
      <w:r w:rsidRPr="003A02F8">
        <w:rPr>
          <w:rFonts w:ascii="Arial" w:hAnsi="Arial" w:cs="Arial"/>
          <w:bCs/>
          <w:sz w:val="22"/>
          <w:szCs w:val="22"/>
        </w:rPr>
        <w:t>Os materiais assemelhados foram divididos em lotes, pois nem todos os fornecedores trabalham com todas as linhas de materiais. Com a afinidade por lote de materiais, é possível concluirmos etapas de determinadas tarefas com pontualidade, haja vista que a entrega de um determinado lote permanece todo o tempo vinculada a determinado fornecedor. Nesse ponto, as vantagens seriam o maior nível de controle do delegador da tarefa, a maior interação entre as diferentes fases do empreendimento, a maior facilidade no cumprimento de prazos estabelecidos, a concentração da responsabilidade pela execução da tarefa em uma só pessoa bem como a garantia dos resultados</w:t>
      </w:r>
      <w:r w:rsidRPr="00510450">
        <w:rPr>
          <w:color w:val="FF0000"/>
        </w:rPr>
        <w:t>.</w:t>
      </w:r>
    </w:p>
    <w:p w:rsidR="008820DC" w:rsidRPr="00D80C56" w:rsidRDefault="008820DC" w:rsidP="008820DC">
      <w:pPr>
        <w:tabs>
          <w:tab w:val="left" w:pos="284"/>
        </w:tabs>
        <w:autoSpaceDE w:val="0"/>
        <w:autoSpaceDN w:val="0"/>
        <w:adjustRightInd w:val="0"/>
        <w:spacing w:line="264" w:lineRule="auto"/>
        <w:rPr>
          <w:rFonts w:ascii="Arial" w:hAnsi="Arial" w:cs="Arial"/>
          <w:bCs/>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lastRenderedPageBreak/>
        <w:t>CLASSIFICAÇÃO DOS BENS COMUNS</w:t>
      </w:r>
    </w:p>
    <w:p w:rsidR="008820DC" w:rsidRDefault="008820DC" w:rsidP="00AA6F48">
      <w:pPr>
        <w:pStyle w:val="PargrafodaLista"/>
        <w:numPr>
          <w:ilvl w:val="1"/>
          <w:numId w:val="5"/>
        </w:numPr>
        <w:tabs>
          <w:tab w:val="left" w:pos="284"/>
        </w:tabs>
        <w:spacing w:before="120" w:after="120" w:line="276" w:lineRule="auto"/>
        <w:jc w:val="both"/>
        <w:rPr>
          <w:rFonts w:ascii="Arial" w:hAnsi="Arial" w:cs="Arial"/>
          <w:bCs/>
          <w:sz w:val="22"/>
          <w:szCs w:val="22"/>
        </w:rPr>
      </w:pPr>
      <w:r w:rsidRPr="00AA6F48">
        <w:rPr>
          <w:rFonts w:ascii="Arial" w:hAnsi="Arial" w:cs="Arial"/>
          <w:bCs/>
          <w:sz w:val="22"/>
          <w:szCs w:val="22"/>
        </w:rPr>
        <w:t>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F2111B" w:rsidRPr="00AA6F48">
        <w:rPr>
          <w:rFonts w:ascii="Arial" w:hAnsi="Arial" w:cs="Arial"/>
          <w:bCs/>
          <w:sz w:val="22"/>
          <w:szCs w:val="22"/>
        </w:rPr>
        <w:t>.</w:t>
      </w:r>
    </w:p>
    <w:p w:rsidR="007B7210" w:rsidRPr="007B7210" w:rsidRDefault="007B7210" w:rsidP="007B7210">
      <w:pPr>
        <w:tabs>
          <w:tab w:val="left" w:pos="284"/>
        </w:tabs>
        <w:spacing w:before="120" w:after="120" w:line="276" w:lineRule="auto"/>
        <w:jc w:val="both"/>
        <w:rPr>
          <w:rFonts w:ascii="Arial" w:hAnsi="Arial" w:cs="Arial"/>
          <w:bCs/>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Pr="003A02F8"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A02F8">
        <w:rPr>
          <w:rFonts w:ascii="Arial" w:hAnsi="Arial" w:cs="Arial"/>
          <w:b/>
          <w:bCs/>
          <w:sz w:val="22"/>
          <w:szCs w:val="22"/>
        </w:rPr>
        <w:t>DA AMOSTRA</w:t>
      </w:r>
    </w:p>
    <w:p w:rsidR="003A02F8" w:rsidRPr="00D355F3" w:rsidRDefault="003A02F8" w:rsidP="003A02F8">
      <w:pPr>
        <w:pStyle w:val="PargrafodaLista"/>
        <w:numPr>
          <w:ilvl w:val="1"/>
          <w:numId w:val="5"/>
        </w:numPr>
        <w:spacing w:before="120" w:after="120" w:line="276" w:lineRule="auto"/>
        <w:ind w:right="-17"/>
        <w:jc w:val="both"/>
        <w:rPr>
          <w:rFonts w:ascii="Arial" w:hAnsi="Arial" w:cs="Arial"/>
          <w:bCs/>
          <w:iCs/>
          <w:sz w:val="22"/>
          <w:szCs w:val="22"/>
        </w:rPr>
      </w:pPr>
      <w:r w:rsidRPr="00D355F3">
        <w:rPr>
          <w:rFonts w:ascii="Arial" w:hAnsi="Arial" w:cs="Arial"/>
          <w:bCs/>
          <w:iCs/>
          <w:sz w:val="22"/>
          <w:szCs w:val="22"/>
        </w:rPr>
        <w:t>O Pregoeiro solicitará do(s) licitante(s) classificado(s) em primeiro lugar a apresentação de amostras dos</w:t>
      </w:r>
      <w:r>
        <w:rPr>
          <w:rFonts w:ascii="Arial" w:hAnsi="Arial" w:cs="Arial"/>
          <w:bCs/>
          <w:iCs/>
          <w:sz w:val="22"/>
          <w:szCs w:val="22"/>
        </w:rPr>
        <w:t xml:space="preserve"> itens que não foram cotados com as marcas pré aprovadas</w:t>
      </w:r>
      <w:r w:rsidRPr="00D355F3">
        <w:rPr>
          <w:rFonts w:ascii="Arial" w:hAnsi="Arial" w:cs="Arial"/>
          <w:bCs/>
          <w:iCs/>
          <w:sz w:val="22"/>
          <w:szCs w:val="22"/>
        </w:rPr>
        <w:t xml:space="preserve">, que deverão ser apresentadas no prazo de </w:t>
      </w:r>
      <w:r>
        <w:rPr>
          <w:rFonts w:ascii="Arial" w:hAnsi="Arial" w:cs="Arial"/>
          <w:bCs/>
          <w:iCs/>
          <w:sz w:val="22"/>
          <w:szCs w:val="22"/>
        </w:rPr>
        <w:t>03 (três) dias</w:t>
      </w:r>
      <w:r w:rsidRPr="00D355F3">
        <w:rPr>
          <w:rFonts w:ascii="Arial" w:hAnsi="Arial" w:cs="Arial"/>
          <w:bCs/>
          <w:iCs/>
          <w:sz w:val="22"/>
          <w:szCs w:val="22"/>
        </w:rPr>
        <w:t xml:space="preserve">, a contar da data da solicitação, junto ao </w:t>
      </w:r>
      <w:r>
        <w:rPr>
          <w:rFonts w:ascii="Arial" w:hAnsi="Arial" w:cs="Arial"/>
          <w:bCs/>
          <w:iCs/>
          <w:sz w:val="22"/>
          <w:szCs w:val="22"/>
        </w:rPr>
        <w:t>almoxarifado da Faculdade de odontologia, localizado na Rua Gonçalves Chaves, 457 bairro Centro, Pelotas/RS CEP: 96015-560</w:t>
      </w:r>
      <w:r w:rsidRPr="00D355F3">
        <w:rPr>
          <w:rFonts w:ascii="Arial" w:hAnsi="Arial" w:cs="Arial"/>
          <w:bCs/>
          <w:iCs/>
          <w:sz w:val="22"/>
          <w:szCs w:val="22"/>
        </w:rPr>
        <w:t>, para conferência do  produto com as especificações solicitadas no Termo de Referência.</w:t>
      </w:r>
    </w:p>
    <w:p w:rsidR="008820DC" w:rsidRPr="008C3C94" w:rsidRDefault="008820DC" w:rsidP="00627162">
      <w:pPr>
        <w:pStyle w:val="PargrafodaLista"/>
        <w:numPr>
          <w:ilvl w:val="1"/>
          <w:numId w:val="5"/>
        </w:numPr>
        <w:spacing w:before="120" w:after="120" w:line="264" w:lineRule="auto"/>
        <w:jc w:val="both"/>
        <w:rPr>
          <w:rFonts w:ascii="Arial" w:hAnsi="Arial" w:cs="Arial"/>
          <w:sz w:val="22"/>
          <w:szCs w:val="22"/>
        </w:rPr>
      </w:pPr>
      <w:r w:rsidRPr="003A02F8">
        <w:rPr>
          <w:rFonts w:ascii="Arial" w:hAnsi="Arial" w:cs="Arial"/>
          <w:b/>
          <w:bCs/>
          <w:iCs/>
          <w:sz w:val="22"/>
          <w:szCs w:val="22"/>
          <w:lang w:eastAsia="en-US"/>
        </w:rPr>
        <w:t>A amostra deverá estar devidamente identificada com o nome do licitante</w:t>
      </w:r>
      <w:r w:rsidR="003A02F8" w:rsidRPr="003A02F8">
        <w:rPr>
          <w:rFonts w:ascii="Arial" w:hAnsi="Arial" w:cs="Arial"/>
          <w:b/>
          <w:bCs/>
          <w:iCs/>
          <w:sz w:val="22"/>
          <w:szCs w:val="22"/>
          <w:lang w:eastAsia="en-US"/>
        </w:rPr>
        <w:t xml:space="preserve"> e número do item</w:t>
      </w:r>
      <w:r w:rsidRPr="008C3C94">
        <w:rPr>
          <w:rFonts w:ascii="Arial" w:hAnsi="Arial" w:cs="Arial"/>
          <w:bCs/>
          <w:iCs/>
          <w:sz w:val="22"/>
          <w:szCs w:val="22"/>
          <w:lang w:eastAsia="en-US"/>
        </w:rPr>
        <w:t>, conter os respectivos prospectos e manuais, se for o caso, e dispor na embalagem de informações quanto às suas características, tais como data de fabricação, prazo de validade, quantidade do produto, sua marca, número de referência, código do produto e modelo.</w:t>
      </w:r>
    </w:p>
    <w:p w:rsidR="008820DC" w:rsidRPr="008C3C94" w:rsidRDefault="008820DC" w:rsidP="00627162">
      <w:pPr>
        <w:pStyle w:val="PargrafodaLista"/>
        <w:numPr>
          <w:ilvl w:val="1"/>
          <w:numId w:val="5"/>
        </w:numPr>
        <w:spacing w:before="120" w:after="120" w:line="264" w:lineRule="auto"/>
        <w:jc w:val="both"/>
        <w:rPr>
          <w:rFonts w:ascii="Arial" w:hAnsi="Arial" w:cs="Arial"/>
          <w:sz w:val="22"/>
          <w:szCs w:val="22"/>
        </w:rPr>
      </w:pPr>
      <w:r w:rsidRPr="008C3C94">
        <w:rPr>
          <w:rFonts w:ascii="Arial" w:hAnsi="Arial" w:cs="Arial"/>
          <w:sz w:val="22"/>
          <w:szCs w:val="22"/>
          <w:lang w:eastAsia="en-US"/>
        </w:rPr>
        <w:t>Os exemplares colocados à disposição da Administração serão tratados como protótipos, podendo ser manuseados, desmontados ou instalados pela equipe técnica responsável pela análise, bem como conectados a equipamentos e submetidos aos testes necessários.</w:t>
      </w:r>
    </w:p>
    <w:p w:rsidR="008820DC" w:rsidRPr="008C3C94" w:rsidRDefault="008820DC" w:rsidP="00627162">
      <w:pPr>
        <w:pStyle w:val="PargrafodaLista"/>
        <w:numPr>
          <w:ilvl w:val="1"/>
          <w:numId w:val="5"/>
        </w:numPr>
        <w:spacing w:before="120" w:after="120" w:line="264" w:lineRule="auto"/>
        <w:jc w:val="both"/>
        <w:rPr>
          <w:rFonts w:ascii="Arial" w:hAnsi="Arial" w:cs="Arial"/>
          <w:sz w:val="22"/>
          <w:szCs w:val="22"/>
          <w:lang w:eastAsia="en-US"/>
        </w:rPr>
      </w:pPr>
      <w:r w:rsidRPr="008C3C94">
        <w:rPr>
          <w:rFonts w:ascii="Arial" w:hAnsi="Arial" w:cs="Arial"/>
          <w:sz w:val="22"/>
          <w:szCs w:val="22"/>
          <w:lang w:eastAsia="en-US"/>
        </w:rPr>
        <w:t>Os licitantes deverão colocar à disposição da Administração todas as condições indispensáveis à realização de testes e fornecer, sem ônus, os manuais impressos em língua portuguesa, necessários ao seu perfeito manuseio, quando for o caso.</w:t>
      </w:r>
    </w:p>
    <w:p w:rsidR="008820DC" w:rsidRDefault="008820DC" w:rsidP="008820DC">
      <w:pPr>
        <w:spacing w:line="264" w:lineRule="auto"/>
        <w:ind w:right="-17"/>
        <w:jc w:val="both"/>
        <w:rPr>
          <w:rFonts w:ascii="Arial" w:hAnsi="Arial" w:cs="Arial"/>
          <w:color w:val="000000"/>
          <w:sz w:val="22"/>
          <w:szCs w:val="22"/>
          <w:lang w:eastAsia="en-US"/>
        </w:rPr>
      </w:pPr>
    </w:p>
    <w:p w:rsidR="008820DC" w:rsidRDefault="008820DC" w:rsidP="008820DC">
      <w:pPr>
        <w:spacing w:line="264" w:lineRule="auto"/>
        <w:ind w:right="-17"/>
        <w:jc w:val="both"/>
        <w:rPr>
          <w:rFonts w:ascii="Arial" w:hAnsi="Arial" w:cs="Arial"/>
          <w:color w:val="000000"/>
          <w:sz w:val="22"/>
          <w:szCs w:val="22"/>
          <w:lang w:eastAsia="en-US"/>
        </w:rPr>
      </w:pPr>
    </w:p>
    <w:p w:rsidR="008820DC" w:rsidRPr="00510450" w:rsidRDefault="008820DC" w:rsidP="00330C1F">
      <w:pPr>
        <w:pStyle w:val="PargrafodaLista"/>
        <w:numPr>
          <w:ilvl w:val="0"/>
          <w:numId w:val="5"/>
        </w:numPr>
        <w:shd w:val="clear" w:color="auto" w:fill="244061"/>
        <w:tabs>
          <w:tab w:val="left" w:pos="284"/>
        </w:tabs>
        <w:autoSpaceDE w:val="0"/>
        <w:autoSpaceDN w:val="0"/>
        <w:adjustRightInd w:val="0"/>
        <w:spacing w:beforeLines="60" w:afterLines="60"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 PRAZO E DO LOCAL DE ENTREGA</w:t>
      </w:r>
    </w:p>
    <w:p w:rsidR="008820DC" w:rsidRDefault="008820DC" w:rsidP="00330C1F">
      <w:pPr>
        <w:pStyle w:val="PargrafodaLista"/>
        <w:numPr>
          <w:ilvl w:val="1"/>
          <w:numId w:val="5"/>
        </w:numPr>
        <w:spacing w:beforeLines="60" w:afterLines="6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bens </w:t>
      </w:r>
      <w:r w:rsidRPr="008C3C94">
        <w:rPr>
          <w:rFonts w:ascii="Arial" w:hAnsi="Arial" w:cs="Arial"/>
          <w:iCs/>
          <w:sz w:val="22"/>
          <w:szCs w:val="22"/>
        </w:rPr>
        <w:t xml:space="preserve">não poderá exceder a 30 (trinta) dias, </w:t>
      </w:r>
      <w:r w:rsidRPr="008535C1">
        <w:rPr>
          <w:rFonts w:ascii="Arial" w:hAnsi="Arial" w:cs="Arial"/>
          <w:iCs/>
          <w:sz w:val="22"/>
          <w:szCs w:val="22"/>
        </w:rPr>
        <w:t xml:space="preserve">a contar </w:t>
      </w:r>
      <w:r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820DC" w:rsidRPr="008C3C94"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510450">
        <w:rPr>
          <w:rFonts w:ascii="Arial" w:hAnsi="Arial" w:cs="Arial"/>
          <w:sz w:val="22"/>
          <w:szCs w:val="22"/>
        </w:rPr>
        <w:t xml:space="preserve">Os produtos objetos deste Pregão deverão ser entregues </w:t>
      </w:r>
      <w:r w:rsidRPr="008C3C94">
        <w:rPr>
          <w:rFonts w:ascii="Arial" w:hAnsi="Arial" w:cs="Arial"/>
          <w:sz w:val="22"/>
          <w:szCs w:val="22"/>
        </w:rPr>
        <w:t>no Almoxarifado Central da Universidade Federal de Pelotas, Campus Universitário Capão do Leão s/nº, CEP 96160-000, Bairro Jardim América, Capão do Leão/RS, salvo se especificado de modo diverso na Nota de Empenho, dentro dos limites territoriais dos municípios de Pelotas e Capão do Leão.</w:t>
      </w:r>
    </w:p>
    <w:p w:rsidR="008820DC"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10450" w:rsidRDefault="008820DC" w:rsidP="00330C1F">
      <w:pPr>
        <w:pStyle w:val="PargrafodaLista"/>
        <w:numPr>
          <w:ilvl w:val="0"/>
          <w:numId w:val="5"/>
        </w:numPr>
        <w:shd w:val="clear" w:color="auto" w:fill="244061"/>
        <w:tabs>
          <w:tab w:val="left" w:pos="284"/>
        </w:tabs>
        <w:autoSpaceDE w:val="0"/>
        <w:autoSpaceDN w:val="0"/>
        <w:adjustRightInd w:val="0"/>
        <w:spacing w:beforeLines="60" w:afterLines="60"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DOS CRITÉRIOS DE ACEITAÇÃO DO OBJETO</w:t>
      </w:r>
    </w:p>
    <w:p w:rsidR="008820DC" w:rsidRPr="000F6373" w:rsidRDefault="008820DC" w:rsidP="00330C1F">
      <w:pPr>
        <w:pStyle w:val="PargrafodaLista"/>
        <w:numPr>
          <w:ilvl w:val="1"/>
          <w:numId w:val="5"/>
        </w:numPr>
        <w:spacing w:beforeLines="60" w:afterLines="6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no </w:t>
      </w:r>
      <w:r w:rsidRPr="000F6373">
        <w:rPr>
          <w:rFonts w:ascii="Arial" w:hAnsi="Arial" w:cs="Arial"/>
          <w:sz w:val="22"/>
          <w:szCs w:val="22"/>
        </w:rPr>
        <w:t>prazo de</w:t>
      </w:r>
      <w:r w:rsidR="008C3C94" w:rsidRPr="000F6373">
        <w:rPr>
          <w:rFonts w:ascii="Arial" w:hAnsi="Arial" w:cs="Arial"/>
          <w:sz w:val="22"/>
          <w:szCs w:val="22"/>
        </w:rPr>
        <w:t xml:space="preserve"> </w:t>
      </w:r>
      <w:r w:rsidR="000F6373" w:rsidRPr="000F6373">
        <w:rPr>
          <w:rFonts w:ascii="Arial" w:hAnsi="Arial" w:cs="Arial"/>
          <w:sz w:val="22"/>
          <w:szCs w:val="22"/>
        </w:rPr>
        <w:t>5</w:t>
      </w:r>
      <w:r w:rsidR="008C3C94" w:rsidRPr="000F6373">
        <w:rPr>
          <w:rFonts w:ascii="Arial" w:hAnsi="Arial" w:cs="Arial"/>
          <w:sz w:val="22"/>
          <w:szCs w:val="22"/>
        </w:rPr>
        <w:t xml:space="preserve"> </w:t>
      </w:r>
      <w:r w:rsidRPr="000F6373">
        <w:rPr>
          <w:rFonts w:ascii="Arial" w:hAnsi="Arial" w:cs="Arial"/>
          <w:sz w:val="22"/>
          <w:szCs w:val="22"/>
        </w:rPr>
        <w:t>(</w:t>
      </w:r>
      <w:r w:rsidR="000F6373" w:rsidRPr="000F6373">
        <w:rPr>
          <w:rFonts w:ascii="Arial" w:hAnsi="Arial" w:cs="Arial"/>
          <w:sz w:val="22"/>
          <w:szCs w:val="22"/>
        </w:rPr>
        <w:t>cinco</w:t>
      </w:r>
      <w:r w:rsidRPr="000F6373">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0F6373" w:rsidRDefault="008820DC" w:rsidP="00330C1F">
      <w:pPr>
        <w:pStyle w:val="PargrafodaLista"/>
        <w:numPr>
          <w:ilvl w:val="1"/>
          <w:numId w:val="5"/>
        </w:numPr>
        <w:spacing w:beforeLines="60" w:afterLines="60" w:line="264" w:lineRule="auto"/>
        <w:contextualSpacing/>
        <w:jc w:val="both"/>
        <w:rPr>
          <w:rFonts w:ascii="Arial" w:hAnsi="Arial" w:cs="Arial"/>
          <w:bCs/>
          <w:sz w:val="22"/>
          <w:szCs w:val="22"/>
        </w:rPr>
      </w:pPr>
      <w:r w:rsidRPr="000F6373">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0F6373" w:rsidRPr="000F6373">
        <w:rPr>
          <w:rFonts w:ascii="Arial" w:hAnsi="Arial" w:cs="Arial"/>
          <w:bCs/>
          <w:sz w:val="22"/>
          <w:szCs w:val="22"/>
        </w:rPr>
        <w:t xml:space="preserve">5 </w:t>
      </w:r>
      <w:r w:rsidRPr="000F6373">
        <w:rPr>
          <w:rFonts w:ascii="Arial" w:hAnsi="Arial" w:cs="Arial"/>
          <w:bCs/>
          <w:sz w:val="22"/>
          <w:szCs w:val="22"/>
        </w:rPr>
        <w:t>(</w:t>
      </w:r>
      <w:r w:rsidR="000F6373" w:rsidRPr="000F6373">
        <w:rPr>
          <w:rFonts w:ascii="Arial" w:hAnsi="Arial" w:cs="Arial"/>
          <w:bCs/>
          <w:sz w:val="22"/>
          <w:szCs w:val="22"/>
        </w:rPr>
        <w:t>cinco</w:t>
      </w:r>
      <w:r w:rsidRPr="000F6373">
        <w:rPr>
          <w:rFonts w:ascii="Arial" w:hAnsi="Arial" w:cs="Arial"/>
          <w:bCs/>
          <w:sz w:val="22"/>
          <w:szCs w:val="22"/>
        </w:rPr>
        <w:t>) dias, a contar da notificação da contratada, às suas custas, sem prejuízo da aplicação das penalidades.</w:t>
      </w:r>
    </w:p>
    <w:p w:rsidR="008820DC" w:rsidRPr="008535C1" w:rsidRDefault="008820DC" w:rsidP="00627162">
      <w:pPr>
        <w:pStyle w:val="PargrafodaLista"/>
        <w:numPr>
          <w:ilvl w:val="1"/>
          <w:numId w:val="5"/>
        </w:numPr>
        <w:spacing w:before="120" w:after="120" w:line="264" w:lineRule="auto"/>
        <w:contextualSpacing/>
        <w:jc w:val="both"/>
        <w:rPr>
          <w:rFonts w:ascii="Arial" w:hAnsi="Arial" w:cs="Arial"/>
          <w:bCs/>
          <w:color w:val="000000"/>
          <w:sz w:val="22"/>
          <w:szCs w:val="22"/>
        </w:rPr>
      </w:pPr>
      <w:r w:rsidRPr="000F6373">
        <w:rPr>
          <w:rFonts w:ascii="Arial" w:hAnsi="Arial" w:cs="Arial"/>
          <w:sz w:val="22"/>
          <w:szCs w:val="22"/>
        </w:rPr>
        <w:lastRenderedPageBreak/>
        <w:t xml:space="preserve">Os bens serão recebidos definitivamente no prazo de </w:t>
      </w:r>
      <w:r w:rsidR="00C56B1F" w:rsidRPr="000F6373">
        <w:rPr>
          <w:rFonts w:ascii="Arial" w:hAnsi="Arial" w:cs="Arial"/>
          <w:sz w:val="22"/>
          <w:szCs w:val="22"/>
        </w:rPr>
        <w:t xml:space="preserve">30 </w:t>
      </w:r>
      <w:r w:rsidRPr="000F6373">
        <w:rPr>
          <w:rFonts w:ascii="Arial" w:hAnsi="Arial" w:cs="Arial"/>
          <w:sz w:val="22"/>
          <w:szCs w:val="22"/>
        </w:rPr>
        <w:t>(</w:t>
      </w:r>
      <w:r w:rsidR="00C56B1F" w:rsidRPr="000F6373">
        <w:rPr>
          <w:rFonts w:ascii="Arial" w:hAnsi="Arial" w:cs="Arial"/>
          <w:sz w:val="22"/>
          <w:szCs w:val="22"/>
        </w:rPr>
        <w:t>trinta</w:t>
      </w:r>
      <w:r w:rsidRPr="000F6373">
        <w:rPr>
          <w:rFonts w:ascii="Arial" w:hAnsi="Arial" w:cs="Arial"/>
          <w:sz w:val="22"/>
          <w:szCs w:val="22"/>
        </w:rPr>
        <w:t>) dias, contados do recebimento provisório, após a verificação da qualidade e quantidade do material e</w:t>
      </w:r>
      <w:r w:rsidRPr="008535C1">
        <w:rPr>
          <w:rFonts w:ascii="Arial" w:hAnsi="Arial" w:cs="Arial"/>
          <w:color w:val="000000"/>
          <w:sz w:val="22"/>
          <w:szCs w:val="22"/>
        </w:rPr>
        <w:t xml:space="preserve"> consequente aceitação mediante termo circunstanciado.</w:t>
      </w:r>
    </w:p>
    <w:p w:rsidR="008820DC" w:rsidRPr="008535C1" w:rsidRDefault="008820DC" w:rsidP="00627162">
      <w:pPr>
        <w:pStyle w:val="PargrafodaLista"/>
        <w:numPr>
          <w:ilvl w:val="2"/>
          <w:numId w:val="5"/>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8820DC" w:rsidRPr="008535C1" w:rsidRDefault="008820DC" w:rsidP="00627162">
      <w:pPr>
        <w:pStyle w:val="PargrafodaLista"/>
        <w:numPr>
          <w:ilvl w:val="1"/>
          <w:numId w:val="5"/>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 xml:space="preserve"> DA NOTA DE EMPENHO</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sz w:val="22"/>
          <w:szCs w:val="22"/>
        </w:rPr>
      </w:pPr>
      <w:r w:rsidRPr="0008432D">
        <w:rPr>
          <w:rFonts w:ascii="Arial" w:hAnsi="Arial" w:cs="Arial"/>
          <w:bCs/>
          <w:sz w:val="22"/>
        </w:rPr>
        <w:t xml:space="preserve">A empresa será comunicada, via e-mail, da disponibilidade da Nota de Empenho no Portal da Transparência. O prazo para entrega </w:t>
      </w:r>
      <w:r w:rsidRPr="00C56B1F">
        <w:rPr>
          <w:rFonts w:ascii="Arial" w:hAnsi="Arial" w:cs="Arial"/>
          <w:bCs/>
          <w:sz w:val="22"/>
        </w:rPr>
        <w:t>dos</w:t>
      </w:r>
      <w:r w:rsidRPr="000F6373">
        <w:rPr>
          <w:rFonts w:ascii="Arial" w:hAnsi="Arial" w:cs="Arial"/>
          <w:bCs/>
          <w:sz w:val="22"/>
        </w:rPr>
        <w:t xml:space="preserve"> bens</w:t>
      </w:r>
      <w:r w:rsidRPr="00C56B1F">
        <w:rPr>
          <w:rFonts w:ascii="Arial" w:hAnsi="Arial" w:cs="Arial"/>
          <w:bCs/>
          <w:color w:val="FF0000"/>
          <w:sz w:val="22"/>
        </w:rPr>
        <w:t xml:space="preserve"> </w:t>
      </w:r>
      <w:r w:rsidRPr="0008432D">
        <w:rPr>
          <w:rFonts w:ascii="Arial" w:hAnsi="Arial" w:cs="Arial"/>
          <w:bCs/>
          <w:sz w:val="22"/>
        </w:rPr>
        <w:t xml:space="preserve">começará a contar a partir do recebimento do e-mail. Caso a empresa não confirme o recebimento do e-mail, o prazo começará a contar </w:t>
      </w:r>
      <w:r w:rsidRPr="0008432D">
        <w:rPr>
          <w:rFonts w:ascii="Arial" w:hAnsi="Arial" w:cs="Arial"/>
          <w:sz w:val="22"/>
          <w:szCs w:val="22"/>
        </w:rPr>
        <w:t>24 horas após o envio do e-mail.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bCs/>
          <w:sz w:val="22"/>
        </w:rPr>
        <w:t xml:space="preserve">Na </w:t>
      </w:r>
      <w:r w:rsidR="00627162" w:rsidRPr="003A7BA2">
        <w:rPr>
          <w:rFonts w:ascii="Arial" w:hAnsi="Arial" w:cs="Arial"/>
          <w:bCs/>
          <w:sz w:val="22"/>
          <w:szCs w:val="22"/>
        </w:rPr>
        <w:t>Ata de Registro de Preços</w:t>
      </w:r>
      <w:r w:rsidRPr="0008432D">
        <w:rPr>
          <w:rFonts w:ascii="Arial" w:hAnsi="Arial" w:cs="Arial"/>
          <w:bCs/>
          <w:sz w:val="22"/>
        </w:rPr>
        <w:t xml:space="preserve">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8820DC" w:rsidRPr="008535C1"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NOTA FISCAL</w:t>
      </w: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color w:val="FF0000"/>
          <w:sz w:val="22"/>
          <w:szCs w:val="22"/>
        </w:rPr>
      </w:pPr>
      <w:r w:rsidRPr="0008432D">
        <w:rPr>
          <w:rFonts w:ascii="Arial" w:hAnsi="Arial" w:cs="Arial"/>
          <w:sz w:val="22"/>
          <w:szCs w:val="22"/>
        </w:rPr>
        <w:t xml:space="preserve">Quando da emissão da Nota Fiscal, deverá ser fornecido nesta ou em anexo a mesma os dados bancários da Empresa. </w:t>
      </w:r>
      <w:r w:rsidRPr="000F6373">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r w:rsidRPr="0008432D">
        <w:rPr>
          <w:rFonts w:ascii="Arial" w:hAnsi="Arial" w:cs="Arial"/>
          <w:color w:val="FF0000"/>
          <w:sz w:val="22"/>
          <w:szCs w:val="22"/>
        </w:rPr>
        <w:t>.</w:t>
      </w: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CONTRATANTE</w:t>
      </w: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São obrigações da Contratante:</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receber o objeto no prazo e condições estabelecidas no Edital e seus anexos;</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comunicar à Contratada, por escrito, sobre imperfeições, falhas ou irregularidades verificadas no objeto fornecido, para que seja substituído, reparado ou corrigido;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acompanhar e fiscalizar o cumprimento das obrigações da Contratada, através de comissão/servidor especialmente designado;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lastRenderedPageBreak/>
        <w:t>efetuar o pagamento à Contratadano valor correspondente ao fornecimento do objeto, no prazo e forma estabelecidos no Edital e seus anexos;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solicitar à contratada todas as providências necessárias ao bom andamento do objeto contratado;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permitir o livre acesso dos empregados da empresa a ser contratada às dependências da UFPel para tratar de assuntos pertinentes aos serviços ou aquisições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rejeitar, no todo ou em parte, os materiais entregues em desacordo com o contrato;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proporcionar todas as condições necessárias ao bom andamento da </w:t>
      </w:r>
      <w:r w:rsidR="00F2111B">
        <w:rPr>
          <w:rFonts w:ascii="Arial" w:hAnsi="Arial" w:cs="Arial"/>
          <w:sz w:val="22"/>
          <w:szCs w:val="22"/>
        </w:rPr>
        <w:t>entrega dos objetos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prestar informações e esclarecimentos que venham a ser solicitados pela contratada;</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receber o objeto no dia previamente agendado, no horário de funcionamento da unida</w:t>
      </w:r>
      <w:r w:rsidR="00F2111B">
        <w:rPr>
          <w:rFonts w:ascii="Arial" w:hAnsi="Arial" w:cs="Arial"/>
          <w:sz w:val="22"/>
          <w:szCs w:val="22"/>
        </w:rPr>
        <w:t>de responsável pelo recebimento.</w:t>
      </w: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820DC" w:rsidRPr="004E1D7E" w:rsidRDefault="008820DC" w:rsidP="008820DC">
      <w:pPr>
        <w:spacing w:line="264" w:lineRule="auto"/>
        <w:ind w:right="-17"/>
        <w:jc w:val="both"/>
        <w:rPr>
          <w:rFonts w:ascii="Arial" w:hAnsi="Arial" w:cs="Arial"/>
          <w:color w:val="000000"/>
          <w:sz w:val="22"/>
          <w:szCs w:val="22"/>
        </w:rPr>
      </w:pPr>
    </w:p>
    <w:p w:rsidR="00F2111B" w:rsidRDefault="00F2111B"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CONTRATADA</w:t>
      </w:r>
    </w:p>
    <w:p w:rsidR="0008432D"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9.1. </w:t>
      </w:r>
      <w:r w:rsidR="0008432D" w:rsidRPr="0008432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8432D" w:rsidRPr="000F6373" w:rsidRDefault="0008432D" w:rsidP="00627162">
      <w:pPr>
        <w:pStyle w:val="PargrafodaLista"/>
        <w:numPr>
          <w:ilvl w:val="2"/>
          <w:numId w:val="5"/>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0F6373">
        <w:rPr>
          <w:rFonts w:ascii="Arial" w:hAnsi="Arial" w:cs="Arial"/>
          <w:i/>
          <w:sz w:val="22"/>
          <w:szCs w:val="22"/>
        </w:rPr>
        <w:t>marca, fabricante, modelo, procedência e prazo de garantia ou validade;</w:t>
      </w:r>
    </w:p>
    <w:p w:rsidR="0008432D" w:rsidRPr="000F6373" w:rsidRDefault="0008432D" w:rsidP="00627162">
      <w:pPr>
        <w:pStyle w:val="PargrafodaLista"/>
        <w:numPr>
          <w:ilvl w:val="3"/>
          <w:numId w:val="5"/>
        </w:numPr>
        <w:spacing w:before="120" w:after="120" w:line="264" w:lineRule="auto"/>
        <w:ind w:right="-17"/>
        <w:jc w:val="both"/>
        <w:rPr>
          <w:rFonts w:ascii="Arial" w:hAnsi="Arial" w:cs="Arial"/>
          <w:sz w:val="22"/>
          <w:szCs w:val="22"/>
        </w:rPr>
      </w:pPr>
      <w:r w:rsidRPr="000F6373">
        <w:rPr>
          <w:rFonts w:ascii="Arial" w:hAnsi="Arial" w:cs="Arial"/>
          <w:sz w:val="22"/>
          <w:szCs w:val="22"/>
        </w:rPr>
        <w:t>O objeto deve estar acompanhado do manual do usuário, com uma versão em português e da relação da rede de</w:t>
      </w:r>
      <w:r w:rsidR="00F2111B" w:rsidRPr="000F6373">
        <w:rPr>
          <w:rFonts w:ascii="Arial" w:hAnsi="Arial" w:cs="Arial"/>
          <w:sz w:val="22"/>
          <w:szCs w:val="22"/>
        </w:rPr>
        <w:t xml:space="preserve"> assistência técnica autorizada.</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eparar, corrigir, remover, reconstruir ou substituir, às suas expensas, no prazo fixado neste Termo de Referência, no total ou em parte, o objeto do contrato em que se verificarem vícios, defeitos ou incorreções;</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lastRenderedPageBreak/>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espeitar as normas e procedimentos de controle interno, inclusive de acesso às dependências do UFPel;</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elatar de imediato a UFPel toda e qualquer irregularidade observada em virtude da prestação de serviços;</w:t>
      </w:r>
    </w:p>
    <w:p w:rsidR="0008432D" w:rsidRPr="0008669E"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08432D" w:rsidRPr="0008669E">
        <w:rPr>
          <w:rFonts w:ascii="Arial" w:eastAsia="Batang" w:hAnsi="Arial" w:cs="Arial"/>
          <w:sz w:val="22"/>
          <w:szCs w:val="22"/>
        </w:rPr>
        <w:t>anter todos os seus dados cadastrais atualizados junto ao SICAF;</w:t>
      </w:r>
    </w:p>
    <w:p w:rsidR="0008432D"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08432D" w:rsidRPr="0008669E">
        <w:rPr>
          <w:rFonts w:ascii="Arial" w:hAnsi="Arial" w:cs="Arial"/>
          <w:sz w:val="22"/>
          <w:szCs w:val="22"/>
        </w:rPr>
        <w:t>restar todos os esclarecimentos que for</w:t>
      </w:r>
      <w:r>
        <w:rPr>
          <w:rFonts w:ascii="Arial" w:hAnsi="Arial" w:cs="Arial"/>
          <w:sz w:val="22"/>
          <w:szCs w:val="22"/>
        </w:rPr>
        <w:t>em solicitados pela Contratante.</w:t>
      </w:r>
    </w:p>
    <w:p w:rsidR="000F6373" w:rsidRDefault="000F6373" w:rsidP="000F6373">
      <w:pPr>
        <w:tabs>
          <w:tab w:val="left" w:pos="1560"/>
        </w:tabs>
        <w:autoSpaceDE w:val="0"/>
        <w:autoSpaceDN w:val="0"/>
        <w:adjustRightInd w:val="0"/>
        <w:spacing w:before="120" w:after="120" w:line="264" w:lineRule="auto"/>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CRITÉRIOS DE SUSTENTABILIDADE AMBIENTAL</w:t>
      </w:r>
    </w:p>
    <w:p w:rsidR="0008432D" w:rsidRPr="0008432D" w:rsidRDefault="0008432D" w:rsidP="00627162">
      <w:pPr>
        <w:pStyle w:val="PargrafodaLista"/>
        <w:numPr>
          <w:ilvl w:val="1"/>
          <w:numId w:val="5"/>
        </w:numPr>
        <w:spacing w:before="120" w:after="120" w:line="276" w:lineRule="auto"/>
        <w:jc w:val="both"/>
        <w:rPr>
          <w:rFonts w:ascii="Arial" w:hAnsi="Arial" w:cs="Arial"/>
          <w:sz w:val="22"/>
          <w:szCs w:val="22"/>
        </w:rPr>
      </w:pPr>
      <w:r w:rsidRPr="0008432D">
        <w:rPr>
          <w:rFonts w:ascii="Arial" w:hAnsi="Arial" w:cs="Arial"/>
          <w:sz w:val="22"/>
          <w:szCs w:val="22"/>
        </w:rPr>
        <w:t>Consoante art. 5º da IN nº 01/2010 SLTI/MPOG:</w:t>
      </w:r>
    </w:p>
    <w:p w:rsidR="0008432D" w:rsidRPr="0008669E" w:rsidRDefault="0008432D" w:rsidP="00627162">
      <w:pPr>
        <w:pStyle w:val="PargrafodaLista"/>
        <w:numPr>
          <w:ilvl w:val="2"/>
          <w:numId w:val="6"/>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08432D" w:rsidRDefault="0008432D" w:rsidP="00627162">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08432D" w:rsidRPr="0008669E" w:rsidRDefault="0008432D" w:rsidP="00627162">
      <w:pPr>
        <w:pStyle w:val="PargrafodaLista"/>
        <w:numPr>
          <w:ilvl w:val="1"/>
          <w:numId w:val="7"/>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D4316E" w:rsidRDefault="008820DC" w:rsidP="008820DC">
      <w:pPr>
        <w:widowControl w:val="0"/>
        <w:spacing w:line="264" w:lineRule="auto"/>
        <w:jc w:val="both"/>
        <w:rPr>
          <w:rFonts w:ascii="Arial" w:hAnsi="Arial" w:cs="Arial"/>
          <w:b/>
          <w:sz w:val="22"/>
          <w:szCs w:val="22"/>
        </w:rPr>
      </w:pPr>
    </w:p>
    <w:p w:rsidR="008820DC" w:rsidRPr="0008432D" w:rsidRDefault="008820DC" w:rsidP="00121615">
      <w:pPr>
        <w:pStyle w:val="PargrafodaLista"/>
        <w:numPr>
          <w:ilvl w:val="0"/>
          <w:numId w:val="5"/>
        </w:numPr>
        <w:shd w:val="clear" w:color="auto" w:fill="244061"/>
        <w:tabs>
          <w:tab w:val="left" w:pos="284"/>
        </w:tabs>
        <w:autoSpaceDE w:val="0"/>
        <w:autoSpaceDN w:val="0"/>
        <w:adjustRightInd w:val="0"/>
        <w:spacing w:before="60" w:after="60"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SUBCONTRATAÇÃO</w:t>
      </w:r>
    </w:p>
    <w:p w:rsidR="008820DC" w:rsidRPr="0008432D" w:rsidRDefault="008820DC" w:rsidP="00121615">
      <w:pPr>
        <w:pStyle w:val="PargrafodaLista"/>
        <w:widowControl w:val="0"/>
        <w:numPr>
          <w:ilvl w:val="1"/>
          <w:numId w:val="5"/>
        </w:numPr>
        <w:spacing w:before="60" w:after="60" w:line="264" w:lineRule="auto"/>
        <w:jc w:val="both"/>
        <w:rPr>
          <w:rFonts w:ascii="Arial" w:hAnsi="Arial" w:cs="Arial"/>
          <w:sz w:val="22"/>
          <w:szCs w:val="22"/>
        </w:rPr>
      </w:pPr>
      <w:r w:rsidRPr="0008432D">
        <w:rPr>
          <w:rFonts w:ascii="Arial" w:hAnsi="Arial" w:cs="Arial"/>
          <w:sz w:val="22"/>
          <w:szCs w:val="22"/>
        </w:rPr>
        <w:t>Não será admitida a subcontratação do objeto licitatório.</w:t>
      </w:r>
    </w:p>
    <w:p w:rsidR="008820DC" w:rsidRDefault="008820DC" w:rsidP="008820DC">
      <w:pPr>
        <w:widowControl w:val="0"/>
        <w:spacing w:line="264" w:lineRule="auto"/>
        <w:ind w:firstLine="709"/>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INFORMAÇÕES GERAIS</w:t>
      </w:r>
    </w:p>
    <w:p w:rsidR="008820DC" w:rsidRPr="00F45F1F" w:rsidRDefault="008820DC" w:rsidP="00627162">
      <w:pPr>
        <w:pStyle w:val="Corpodetexto"/>
        <w:numPr>
          <w:ilvl w:val="1"/>
          <w:numId w:val="5"/>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000F6373" w:rsidRPr="000F6373">
        <w:rPr>
          <w:b w:val="0"/>
          <w:szCs w:val="22"/>
        </w:rPr>
        <w:t xml:space="preserve">Subitem </w:t>
      </w:r>
      <w:r w:rsidR="00F37644" w:rsidRPr="000F6373">
        <w:rPr>
          <w:b w:val="0"/>
          <w:szCs w:val="22"/>
        </w:rPr>
        <w:t>9.7</w:t>
      </w:r>
      <w:r w:rsidRPr="000F6373">
        <w:rPr>
          <w:b w:val="0"/>
          <w:szCs w:val="22"/>
        </w:rPr>
        <w:t>,</w:t>
      </w:r>
      <w:r w:rsidRPr="00980932">
        <w:rPr>
          <w:b w:val="0"/>
          <w:szCs w:val="22"/>
        </w:rPr>
        <w:t xml:space="preserve"> </w:t>
      </w:r>
      <w:r w:rsidRPr="00980932">
        <w:rPr>
          <w:b w:val="0"/>
          <w:bCs/>
          <w:szCs w:val="22"/>
        </w:rPr>
        <w:t>deste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08432D" w:rsidRDefault="008820DC" w:rsidP="00627162">
      <w:pPr>
        <w:pStyle w:val="PargrafodaLista"/>
        <w:numPr>
          <w:ilvl w:val="2"/>
          <w:numId w:val="5"/>
        </w:numPr>
        <w:spacing w:before="120" w:after="120" w:line="264" w:lineRule="auto"/>
        <w:ind w:right="-74"/>
        <w:jc w:val="both"/>
        <w:rPr>
          <w:rFonts w:ascii="Arial" w:hAnsi="Arial" w:cs="Arial"/>
          <w:bCs/>
          <w:sz w:val="22"/>
          <w:szCs w:val="22"/>
        </w:rPr>
      </w:pPr>
      <w:r w:rsidRPr="0008432D">
        <w:rPr>
          <w:rFonts w:ascii="Arial" w:hAnsi="Arial" w:cs="Arial"/>
          <w:bCs/>
          <w:sz w:val="22"/>
          <w:szCs w:val="22"/>
        </w:rPr>
        <w:t xml:space="preserve">O prazo máximo para envio da documentação é de 02 (duas) horas. A documentação original, ou </w:t>
      </w:r>
      <w:r w:rsidRPr="0008432D">
        <w:rPr>
          <w:rFonts w:ascii="Arial" w:hAnsi="Arial" w:cs="Arial"/>
          <w:bCs/>
          <w:color w:val="000000"/>
          <w:sz w:val="22"/>
          <w:szCs w:val="22"/>
        </w:rPr>
        <w:t>por qualquer processo de cópia reprográfica, autenticada por tabelião de notas, ou por servidor da Administração, desde que conferido(s) com o original</w:t>
      </w:r>
      <w:r w:rsidRPr="0008432D">
        <w:rPr>
          <w:rFonts w:ascii="Arial" w:hAnsi="Arial" w:cs="Arial"/>
          <w:bCs/>
          <w:sz w:val="22"/>
          <w:szCs w:val="22"/>
        </w:rPr>
        <w:t xml:space="preserve">, deverá ser enviada no prazo de até 03 (três) dias úteis, </w:t>
      </w:r>
      <w:r w:rsidRPr="0008432D">
        <w:rPr>
          <w:rFonts w:ascii="Arial" w:hAnsi="Arial" w:cs="Arial"/>
          <w:sz w:val="22"/>
          <w:szCs w:val="22"/>
          <w:u w:val="single"/>
        </w:rPr>
        <w:t>impreterivelmente</w:t>
      </w:r>
      <w:r w:rsidRPr="0008432D">
        <w:rPr>
          <w:rFonts w:ascii="Arial" w:hAnsi="Arial" w:cs="Arial"/>
          <w:sz w:val="22"/>
          <w:szCs w:val="22"/>
        </w:rPr>
        <w:t>, para o seguinte endereço:</w:t>
      </w:r>
      <w:r w:rsidRPr="0008432D">
        <w:rPr>
          <w:rFonts w:ascii="Arial" w:hAnsi="Arial" w:cs="Arial"/>
          <w:b/>
          <w:bCs/>
          <w:sz w:val="22"/>
          <w:szCs w:val="22"/>
        </w:rPr>
        <w:t>Universidade Federal de Pelotas, Rua Gomes Carneiro, nº 01, Campus Porto, Prédio da Reitoria, Coordenação de Material e Patrimônio (CMP) - Licitações, CEP 96010-610. Bairro Centro, Pelotas/RS</w:t>
      </w:r>
      <w:r w:rsidRPr="0008432D">
        <w:rPr>
          <w:rFonts w:ascii="Arial" w:hAnsi="Arial" w:cs="Arial"/>
          <w:bCs/>
          <w:sz w:val="22"/>
          <w:szCs w:val="22"/>
        </w:rPr>
        <w:t>.</w:t>
      </w:r>
    </w:p>
    <w:p w:rsidR="008820DC" w:rsidRPr="00C707E3" w:rsidRDefault="008820DC" w:rsidP="008820DC">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8820DC" w:rsidRDefault="008820DC" w:rsidP="008820DC">
      <w:pPr>
        <w:pStyle w:val="Ttulo6"/>
        <w:spacing w:line="264" w:lineRule="auto"/>
        <w:ind w:firstLine="1418"/>
        <w:jc w:val="left"/>
        <w:rPr>
          <w:rFonts w:cs="Arial"/>
          <w:b w:val="0"/>
          <w:szCs w:val="22"/>
        </w:rPr>
      </w:pPr>
      <w:r>
        <w:rPr>
          <w:rFonts w:cs="Arial"/>
          <w:b w:val="0"/>
          <w:szCs w:val="22"/>
        </w:rPr>
        <w:lastRenderedPageBreak/>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980932" w:rsidRDefault="008820DC" w:rsidP="008820DC">
      <w:pPr>
        <w:pStyle w:val="Ttulo3"/>
        <w:spacing w:line="264" w:lineRule="auto"/>
        <w:ind w:firstLine="1418"/>
        <w:jc w:val="both"/>
        <w:rPr>
          <w:b w:val="0"/>
          <w:color w:val="auto"/>
        </w:rPr>
      </w:pPr>
      <w:r w:rsidRPr="00980932">
        <w:rPr>
          <w:b w:val="0"/>
          <w:color w:val="auto"/>
        </w:rPr>
        <w:t xml:space="preserve">PREGÃO ELETRÔNICO Nº </w:t>
      </w:r>
      <w:r w:rsidRPr="000F6373">
        <w:rPr>
          <w:b w:val="0"/>
          <w:color w:val="auto"/>
        </w:rPr>
        <w:t>0</w:t>
      </w:r>
      <w:r w:rsidR="000F6373" w:rsidRPr="000F6373">
        <w:rPr>
          <w:b w:val="0"/>
          <w:color w:val="auto"/>
        </w:rPr>
        <w:t>24</w:t>
      </w:r>
      <w:r w:rsidRPr="000F6373">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0F6373"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0F6373">
        <w:rPr>
          <w:rFonts w:ascii="Arial" w:hAnsi="Arial" w:cs="Arial"/>
          <w:sz w:val="22"/>
          <w:szCs w:val="22"/>
        </w:rPr>
        <w:t xml:space="preserve">Os bens deverão ter garantia de </w:t>
      </w:r>
      <w:r w:rsidRPr="000F6373">
        <w:rPr>
          <w:rFonts w:ascii="Arial" w:hAnsi="Arial" w:cs="Arial"/>
          <w:b/>
          <w:bCs/>
          <w:sz w:val="22"/>
          <w:szCs w:val="22"/>
        </w:rPr>
        <w:t>no mínimo</w:t>
      </w:r>
      <w:r w:rsidRPr="000F6373">
        <w:rPr>
          <w:rFonts w:ascii="Arial" w:hAnsi="Arial" w:cs="Arial"/>
          <w:sz w:val="22"/>
          <w:szCs w:val="22"/>
        </w:rPr>
        <w:t xml:space="preserve"> de 01 (um) ano, a contar da data de entrega.</w:t>
      </w:r>
    </w:p>
    <w:p w:rsidR="008820DC" w:rsidRPr="000F6373"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0F6373">
        <w:rPr>
          <w:rFonts w:ascii="Arial" w:hAnsi="Arial" w:cs="Arial"/>
          <w:sz w:val="22"/>
          <w:szCs w:val="22"/>
        </w:rPr>
        <w:t>Os produtos entregues deverão estar acondicionados de forma compatível com sua conservação, em embalagens lacradas pelo fabricante.</w:t>
      </w:r>
    </w:p>
    <w:p w:rsidR="008820DC" w:rsidRDefault="008820DC" w:rsidP="00627162">
      <w:pPr>
        <w:pStyle w:val="NormalWeb"/>
        <w:numPr>
          <w:ilvl w:val="1"/>
          <w:numId w:val="5"/>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627162">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627162">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Processo nº ______________________</w:t>
      </w: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Pregão Eletrônico nº _______________</w:t>
      </w:r>
    </w:p>
    <w:p w:rsidR="0043686F" w:rsidRPr="0008432D" w:rsidRDefault="0043686F" w:rsidP="00627162">
      <w:pPr>
        <w:numPr>
          <w:ilvl w:val="0"/>
          <w:numId w:val="1"/>
        </w:numPr>
        <w:tabs>
          <w:tab w:val="left" w:pos="1701"/>
        </w:tabs>
        <w:spacing w:line="264" w:lineRule="auto"/>
        <w:rPr>
          <w:rFonts w:ascii="Arial" w:hAnsi="Arial" w:cs="Arial"/>
          <w:sz w:val="20"/>
          <w:szCs w:val="22"/>
        </w:rPr>
      </w:pPr>
    </w:p>
    <w:p w:rsidR="0043686F" w:rsidRPr="0008432D" w:rsidRDefault="0043686F" w:rsidP="00627162">
      <w:pPr>
        <w:pStyle w:val="Corpodetexto3"/>
        <w:numPr>
          <w:ilvl w:val="0"/>
          <w:numId w:val="1"/>
        </w:numPr>
        <w:spacing w:after="0" w:line="264" w:lineRule="auto"/>
        <w:ind w:firstLine="851"/>
        <w:jc w:val="both"/>
        <w:rPr>
          <w:rFonts w:ascii="Arial" w:hAnsi="Arial" w:cs="Arial"/>
          <w:strike/>
          <w:sz w:val="20"/>
          <w:szCs w:val="22"/>
        </w:rPr>
      </w:pPr>
      <w:r w:rsidRPr="0008432D">
        <w:rPr>
          <w:rFonts w:ascii="Arial" w:hAnsi="Arial" w:cs="Arial"/>
          <w:sz w:val="20"/>
          <w:szCs w:val="22"/>
        </w:rPr>
        <w:t xml:space="preserve">No dia___de_______ de 20__, a Fundação Universidade Federal de Pelotas, situada na Rua Gomes Carneiro nº 01, Pelotas / RS, inscrita no CNPJ sob o nº 92.242.080/0001-00, </w:t>
      </w:r>
      <w:r w:rsidR="00252A6A" w:rsidRPr="0008432D">
        <w:rPr>
          <w:rFonts w:ascii="Arial" w:hAnsi="Arial" w:cs="Arial"/>
          <w:sz w:val="20"/>
          <w:szCs w:val="22"/>
        </w:rPr>
        <w:t xml:space="preserve">representada pelo Reitor </w:t>
      </w:r>
      <w:r w:rsidR="00252A6A" w:rsidRPr="0008432D">
        <w:rPr>
          <w:rFonts w:ascii="Arial" w:hAnsi="Arial" w:cs="Arial"/>
          <w:sz w:val="20"/>
          <w:szCs w:val="20"/>
        </w:rPr>
        <w:t>Pedro Rodrigues Curi Hallal, brasileiro, portador da cédula de Identidade n° 7051603285-SSP/RS, e inscrito no CPF sob o nº 966.240.940-87</w:t>
      </w:r>
      <w:r w:rsidR="00252A6A" w:rsidRPr="0008432D">
        <w:rPr>
          <w:rFonts w:ascii="Arial" w:hAnsi="Arial" w:cs="Arial"/>
          <w:sz w:val="20"/>
          <w:szCs w:val="22"/>
        </w:rPr>
        <w:t xml:space="preserve">, residente e domiciliado nesta cidade de Pelotas – RS, nomeado pelo </w:t>
      </w:r>
      <w:r w:rsidR="00252A6A" w:rsidRPr="0008432D">
        <w:rPr>
          <w:rFonts w:ascii="Arial" w:hAnsi="Arial" w:cs="Arial"/>
          <w:sz w:val="20"/>
          <w:szCs w:val="20"/>
        </w:rPr>
        <w:t>Decreto de 22 de dezembro de 2016, publicado em 23/12/2016 no D.O.U., seção 02</w:t>
      </w:r>
      <w:r w:rsidRPr="0008432D">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08432D">
        <w:rPr>
          <w:rFonts w:ascii="Arial" w:hAnsi="Arial" w:cs="Arial"/>
          <w:sz w:val="20"/>
          <w:szCs w:val="22"/>
        </w:rPr>
        <w:t>7.892</w:t>
      </w:r>
      <w:r w:rsidRPr="0008432D">
        <w:rPr>
          <w:rFonts w:ascii="Arial" w:hAnsi="Arial" w:cs="Arial"/>
          <w:sz w:val="20"/>
          <w:szCs w:val="22"/>
        </w:rPr>
        <w:t xml:space="preserve">, de </w:t>
      </w:r>
      <w:r w:rsidR="00E1729F" w:rsidRPr="0008432D">
        <w:rPr>
          <w:rFonts w:ascii="Arial" w:hAnsi="Arial" w:cs="Arial"/>
          <w:sz w:val="20"/>
          <w:szCs w:val="22"/>
        </w:rPr>
        <w:t>23</w:t>
      </w:r>
      <w:r w:rsidRPr="0008432D">
        <w:rPr>
          <w:rFonts w:ascii="Arial" w:hAnsi="Arial" w:cs="Arial"/>
          <w:sz w:val="20"/>
          <w:szCs w:val="22"/>
        </w:rPr>
        <w:t xml:space="preserve"> de </w:t>
      </w:r>
      <w:r w:rsidR="00E1729F" w:rsidRPr="0008432D">
        <w:rPr>
          <w:rFonts w:ascii="Arial" w:hAnsi="Arial" w:cs="Arial"/>
          <w:sz w:val="20"/>
          <w:szCs w:val="22"/>
        </w:rPr>
        <w:t>janei</w:t>
      </w:r>
      <w:r w:rsidRPr="0008432D">
        <w:rPr>
          <w:rFonts w:ascii="Arial" w:hAnsi="Arial" w:cs="Arial"/>
          <w:sz w:val="20"/>
          <w:szCs w:val="22"/>
        </w:rPr>
        <w:t>ro de 20</w:t>
      </w:r>
      <w:r w:rsidR="00E1729F" w:rsidRPr="0008432D">
        <w:rPr>
          <w:rFonts w:ascii="Arial" w:hAnsi="Arial" w:cs="Arial"/>
          <w:sz w:val="20"/>
          <w:szCs w:val="22"/>
        </w:rPr>
        <w:t>13</w:t>
      </w:r>
      <w:r w:rsidRPr="0008432D">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08432D">
        <w:rPr>
          <w:rFonts w:ascii="Arial" w:hAnsi="Arial" w:cs="Arial"/>
          <w:sz w:val="20"/>
          <w:szCs w:val="22"/>
        </w:rPr>
        <w:t xml:space="preserve">telefone ____________, </w:t>
      </w:r>
      <w:r w:rsidR="002803A6" w:rsidRPr="0008432D">
        <w:rPr>
          <w:rFonts w:ascii="Arial" w:hAnsi="Arial" w:cs="Arial"/>
          <w:sz w:val="20"/>
          <w:szCs w:val="22"/>
        </w:rPr>
        <w:t xml:space="preserve">e-mail ______________________________,  </w:t>
      </w:r>
      <w:r w:rsidRPr="0008432D">
        <w:rPr>
          <w:rFonts w:ascii="Arial" w:hAnsi="Arial" w:cs="Arial"/>
          <w:sz w:val="20"/>
          <w:szCs w:val="22"/>
        </w:rPr>
        <w:t>inscrito no CNPJ sob o nº ______________________, representado po</w:t>
      </w:r>
      <w:r w:rsidR="00542D5D" w:rsidRPr="0008432D">
        <w:rPr>
          <w:rFonts w:ascii="Arial" w:hAnsi="Arial" w:cs="Arial"/>
          <w:sz w:val="20"/>
          <w:szCs w:val="22"/>
        </w:rPr>
        <w:t>r</w:t>
      </w:r>
      <w:r w:rsidRPr="0008432D">
        <w:rPr>
          <w:rFonts w:ascii="Arial" w:hAnsi="Arial" w:cs="Arial"/>
          <w:sz w:val="20"/>
          <w:szCs w:val="22"/>
        </w:rPr>
        <w:t xml:space="preserve"> _______________ conforme quadro abaixo:</w:t>
      </w:r>
    </w:p>
    <w:p w:rsidR="001E066F" w:rsidRPr="0008432D"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08432D"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Valor Total</w:t>
            </w:r>
          </w:p>
        </w:tc>
      </w:tr>
      <w:tr w:rsidR="001E066F" w:rsidRPr="0008432D"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(C) = (A)x(B)</w:t>
            </w: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rPr>
                <w:rFonts w:ascii="Arial" w:hAnsi="Arial" w:cs="Arial"/>
                <w:sz w:val="20"/>
                <w:szCs w:val="22"/>
              </w:rPr>
            </w:pPr>
            <w:r w:rsidRPr="0008432D">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bl>
    <w:p w:rsidR="001E066F" w:rsidRPr="0008432D" w:rsidRDefault="001E066F" w:rsidP="001E066F">
      <w:pPr>
        <w:pStyle w:val="Corpodetexto3"/>
        <w:spacing w:after="0" w:line="264" w:lineRule="auto"/>
        <w:jc w:val="both"/>
        <w:rPr>
          <w:rFonts w:ascii="Arial" w:hAnsi="Arial" w:cs="Arial"/>
          <w:strike/>
          <w:sz w:val="20"/>
          <w:szCs w:val="22"/>
        </w:rPr>
      </w:pP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 xml:space="preserve">Este Registro de Preço tem vigência de </w:t>
      </w:r>
      <w:r w:rsidR="00C911A3" w:rsidRPr="0008432D">
        <w:rPr>
          <w:rFonts w:ascii="Arial" w:hAnsi="Arial" w:cs="Arial"/>
          <w:b/>
          <w:sz w:val="20"/>
          <w:szCs w:val="22"/>
        </w:rPr>
        <w:t>12 (doze)</w:t>
      </w:r>
      <w:r w:rsidR="00C911A3" w:rsidRPr="0008432D">
        <w:rPr>
          <w:rFonts w:ascii="Arial" w:hAnsi="Arial" w:cs="Arial"/>
          <w:sz w:val="20"/>
          <w:szCs w:val="22"/>
        </w:rPr>
        <w:t xml:space="preserve"> meses </w:t>
      </w:r>
      <w:r w:rsidRPr="0008432D">
        <w:rPr>
          <w:rFonts w:ascii="Arial" w:hAnsi="Arial" w:cs="Arial"/>
          <w:sz w:val="20"/>
          <w:szCs w:val="22"/>
        </w:rPr>
        <w:t xml:space="preserve">contado da data da sua homologação, com eficácia legal após a publicação do seu termo de homologação no sitio </w:t>
      </w:r>
      <w:r w:rsidR="005C2B09" w:rsidRPr="0008432D">
        <w:rPr>
          <w:rFonts w:ascii="Arial" w:hAnsi="Arial" w:cs="Arial"/>
          <w:sz w:val="20"/>
          <w:szCs w:val="22"/>
        </w:rPr>
        <w:t>Compras Governamentais</w:t>
      </w:r>
      <w:r w:rsidRPr="0008432D">
        <w:rPr>
          <w:rFonts w:ascii="Arial" w:hAnsi="Arial" w:cs="Arial"/>
          <w:sz w:val="20"/>
          <w:szCs w:val="22"/>
        </w:rPr>
        <w:t>, tendo início e vencimento em dia de expediente, devendo-se excluir o primeiro e incluir o último.</w:t>
      </w: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663F2A"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2"/>
          <w:szCs w:val="22"/>
        </w:rPr>
        <w:t>Havendo quaisquer divergências entre a tabela acima e a ata gerada no sítio do Compras</w:t>
      </w:r>
      <w:r w:rsidRPr="00932FC0">
        <w:rPr>
          <w:rFonts w:ascii="Arial" w:hAnsi="Arial" w:cs="Arial"/>
          <w:sz w:val="22"/>
          <w:szCs w:val="22"/>
        </w:rPr>
        <w:t xml:space="preserve"> Governamentais, prevalecerá a do Comprasgovernamentais</w:t>
      </w:r>
      <w:r w:rsidR="0043686F" w:rsidRPr="00B4165B">
        <w:rPr>
          <w:rFonts w:ascii="Arial" w:hAnsi="Arial" w:cs="Arial"/>
          <w:sz w:val="20"/>
          <w:szCs w:val="22"/>
        </w:rPr>
        <w:t>.</w:t>
      </w:r>
    </w:p>
    <w:p w:rsidR="0043686F" w:rsidRPr="00B4165B" w:rsidRDefault="0043686F" w:rsidP="00627162">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627162">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627162">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627162">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627162">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08432D" w:rsidRDefault="00EF76A3" w:rsidP="00D4316E">
      <w:pPr>
        <w:spacing w:after="360"/>
        <w:jc w:val="center"/>
        <w:rPr>
          <w:rFonts w:ascii="Arial" w:hAnsi="Arial" w:cs="Arial"/>
          <w:b/>
          <w:caps/>
          <w:sz w:val="20"/>
          <w:szCs w:val="20"/>
          <w:u w:val="single"/>
        </w:rPr>
      </w:pPr>
      <w:r w:rsidRPr="0008432D">
        <w:rPr>
          <w:rFonts w:ascii="Arial" w:hAnsi="Arial" w:cs="Arial"/>
          <w:b/>
          <w:caps/>
          <w:sz w:val="20"/>
          <w:szCs w:val="20"/>
          <w:u w:val="single"/>
        </w:rPr>
        <w:lastRenderedPageBreak/>
        <w:t>ANEXO III</w:t>
      </w:r>
    </w:p>
    <w:p w:rsidR="00EF76A3" w:rsidRPr="0008432D" w:rsidRDefault="00EF76A3" w:rsidP="00EF76A3">
      <w:pPr>
        <w:spacing w:after="120"/>
        <w:jc w:val="center"/>
        <w:rPr>
          <w:rFonts w:ascii="Arial" w:hAnsi="Arial" w:cs="Arial"/>
          <w:b/>
          <w:caps/>
          <w:sz w:val="20"/>
          <w:szCs w:val="20"/>
          <w:u w:val="single"/>
        </w:rPr>
      </w:pPr>
      <w:r w:rsidRPr="0008432D">
        <w:rPr>
          <w:rFonts w:ascii="Arial" w:hAnsi="Arial" w:cs="Arial"/>
          <w:b/>
          <w:caps/>
          <w:sz w:val="20"/>
          <w:szCs w:val="20"/>
          <w:u w:val="single"/>
        </w:rPr>
        <w:t>Modelo de declaração DE SUSTENTABILIDADE AMBIENTAL</w:t>
      </w:r>
    </w:p>
    <w:p w:rsidR="00EF76A3" w:rsidRPr="0008432D" w:rsidRDefault="00EF76A3" w:rsidP="00EF76A3">
      <w:pPr>
        <w:spacing w:after="120"/>
        <w:jc w:val="center"/>
        <w:rPr>
          <w:rFonts w:ascii="Arial" w:hAnsi="Arial" w:cs="Arial"/>
          <w:b/>
          <w:caps/>
          <w:sz w:val="20"/>
          <w:szCs w:val="20"/>
          <w:u w:val="single"/>
        </w:rPr>
      </w:pPr>
    </w:p>
    <w:p w:rsidR="00EF76A3" w:rsidRPr="0008432D"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08432D">
        <w:rPr>
          <w:rFonts w:ascii="Arial" w:hAnsi="Arial" w:cs="Arial"/>
        </w:rPr>
        <w:tab/>
      </w:r>
      <w:r w:rsidRPr="0008432D">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08432D">
        <w:rPr>
          <w:rFonts w:ascii="Arial" w:hAnsi="Arial" w:cs="Arial"/>
          <w:sz w:val="20"/>
          <w:szCs w:val="20"/>
        </w:rPr>
        <w:t xml:space="preserve">e-mail </w:t>
      </w:r>
      <w:r w:rsidRPr="0008432D">
        <w:rPr>
          <w:rFonts w:ascii="Arial" w:hAnsi="Arial" w:cs="Arial"/>
          <w:sz w:val="20"/>
          <w:szCs w:val="20"/>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08432D">
        <w:rPr>
          <w:rFonts w:ascii="Arial" w:hAnsi="Arial" w:cs="Arial"/>
          <w:sz w:val="20"/>
          <w:szCs w:val="20"/>
        </w:rPr>
        <w:t>2017</w:t>
      </w:r>
      <w:r w:rsidRPr="0008432D">
        <w:rPr>
          <w:rFonts w:ascii="Arial" w:hAnsi="Arial" w:cs="Arial"/>
          <w:sz w:val="20"/>
          <w:szCs w:val="20"/>
        </w:rPr>
        <w:t xml:space="preserve">, </w:t>
      </w:r>
      <w:r w:rsidRPr="0008432D">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08432D">
        <w:rPr>
          <w:rFonts w:ascii="Arial" w:hAnsi="Arial" w:cs="Arial"/>
          <w:bCs/>
          <w:sz w:val="20"/>
          <w:szCs w:val="20"/>
        </w:rPr>
        <w:t>em conformidade com a Instrução Normativa 01/2010 da Secretaria de Log</w:t>
      </w:r>
      <w:r w:rsidRPr="0008432D">
        <w:rPr>
          <w:rFonts w:ascii="Arial" w:hAnsi="Arial" w:cs="Arial" w:hint="eastAsia"/>
          <w:bCs/>
          <w:sz w:val="20"/>
          <w:szCs w:val="20"/>
        </w:rPr>
        <w:t>í</w:t>
      </w:r>
      <w:r w:rsidRPr="0008432D">
        <w:rPr>
          <w:rFonts w:ascii="Arial" w:hAnsi="Arial" w:cs="Arial"/>
          <w:bCs/>
          <w:sz w:val="20"/>
          <w:szCs w:val="20"/>
        </w:rPr>
        <w:t>stica e Tecnologia da Informa</w:t>
      </w:r>
      <w:r w:rsidRPr="0008432D">
        <w:rPr>
          <w:rFonts w:ascii="Arial" w:hAnsi="Arial" w:cs="Arial" w:hint="eastAsia"/>
          <w:bCs/>
          <w:sz w:val="20"/>
          <w:szCs w:val="20"/>
        </w:rPr>
        <w:t>çã</w:t>
      </w:r>
      <w:r w:rsidRPr="0008432D">
        <w:rPr>
          <w:rFonts w:ascii="Arial" w:hAnsi="Arial" w:cs="Arial"/>
          <w:bCs/>
          <w:sz w:val="20"/>
          <w:szCs w:val="20"/>
        </w:rPr>
        <w:t>o do Minist</w:t>
      </w:r>
      <w:r w:rsidRPr="0008432D">
        <w:rPr>
          <w:rFonts w:ascii="Arial" w:hAnsi="Arial" w:cs="Arial" w:hint="eastAsia"/>
          <w:bCs/>
          <w:sz w:val="20"/>
          <w:szCs w:val="20"/>
        </w:rPr>
        <w:t>é</w:t>
      </w:r>
      <w:r w:rsidRPr="0008432D">
        <w:rPr>
          <w:rFonts w:ascii="Arial" w:hAnsi="Arial" w:cs="Arial"/>
          <w:bCs/>
          <w:sz w:val="20"/>
          <w:szCs w:val="20"/>
        </w:rPr>
        <w:t>rio do Planejamento, Or</w:t>
      </w:r>
      <w:r w:rsidRPr="0008432D">
        <w:rPr>
          <w:rFonts w:ascii="Arial" w:hAnsi="Arial" w:cs="Arial" w:hint="eastAsia"/>
          <w:bCs/>
          <w:sz w:val="20"/>
          <w:szCs w:val="20"/>
        </w:rPr>
        <w:t>ç</w:t>
      </w:r>
      <w:r w:rsidRPr="0008432D">
        <w:rPr>
          <w:rFonts w:ascii="Arial" w:hAnsi="Arial" w:cs="Arial"/>
          <w:bCs/>
          <w:sz w:val="20"/>
          <w:szCs w:val="20"/>
        </w:rPr>
        <w:t>amento</w:t>
      </w:r>
      <w:r w:rsidRPr="00791157">
        <w:rPr>
          <w:rFonts w:ascii="Arial" w:hAnsi="Arial" w:cs="Arial"/>
          <w:bCs/>
          <w:sz w:val="20"/>
          <w:szCs w:val="20"/>
        </w:rPr>
        <w:t xml:space="preserve">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Default="00866572"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Default="001D39C9" w:rsidP="001D39C9">
      <w:pPr>
        <w:tabs>
          <w:tab w:val="left" w:pos="1701"/>
        </w:tabs>
        <w:spacing w:after="120" w:line="264" w:lineRule="auto"/>
        <w:jc w:val="center"/>
        <w:rPr>
          <w:rFonts w:ascii="Arial" w:hAnsi="Arial" w:cs="Arial"/>
          <w:sz w:val="22"/>
          <w:szCs w:val="22"/>
        </w:rPr>
      </w:pPr>
    </w:p>
    <w:p w:rsidR="001D39C9" w:rsidRPr="001D39C9" w:rsidRDefault="001D39C9" w:rsidP="001D39C9">
      <w:pPr>
        <w:spacing w:after="360"/>
        <w:jc w:val="center"/>
        <w:rPr>
          <w:rFonts w:ascii="Arial" w:hAnsi="Arial" w:cs="Arial"/>
          <w:b/>
          <w:caps/>
          <w:sz w:val="20"/>
          <w:szCs w:val="20"/>
          <w:u w:val="single"/>
        </w:rPr>
      </w:pPr>
      <w:r w:rsidRPr="001D39C9">
        <w:rPr>
          <w:rFonts w:ascii="Arial" w:hAnsi="Arial" w:cs="Arial"/>
          <w:b/>
          <w:caps/>
          <w:sz w:val="20"/>
          <w:szCs w:val="20"/>
          <w:u w:val="single"/>
        </w:rPr>
        <w:lastRenderedPageBreak/>
        <w:t>Anexo IV</w:t>
      </w:r>
    </w:p>
    <w:p w:rsidR="001D39C9" w:rsidRPr="001D39C9" w:rsidRDefault="001D39C9" w:rsidP="001D39C9">
      <w:pPr>
        <w:spacing w:after="360"/>
        <w:jc w:val="center"/>
        <w:rPr>
          <w:rFonts w:ascii="Arial" w:hAnsi="Arial" w:cs="Arial"/>
          <w:b/>
          <w:caps/>
          <w:sz w:val="20"/>
          <w:szCs w:val="20"/>
          <w:u w:val="single"/>
        </w:rPr>
      </w:pPr>
      <w:r w:rsidRPr="001D39C9">
        <w:rPr>
          <w:rFonts w:ascii="Arial" w:hAnsi="Arial" w:cs="Arial"/>
          <w:b/>
          <w:caps/>
          <w:sz w:val="20"/>
          <w:szCs w:val="20"/>
          <w:u w:val="single"/>
        </w:rPr>
        <w:t>Tabela de marcas pré aprovadas</w:t>
      </w:r>
      <w:r w:rsidR="00673BCA">
        <w:rPr>
          <w:rFonts w:ascii="Arial" w:hAnsi="Arial" w:cs="Arial"/>
          <w:b/>
          <w:caps/>
          <w:sz w:val="20"/>
          <w:szCs w:val="20"/>
          <w:u w:val="single"/>
        </w:rPr>
        <w:t xml:space="preserve"> e critérios de análise das amostras</w:t>
      </w:r>
    </w:p>
    <w:p w:rsidR="001D39C9" w:rsidRDefault="001D39C9" w:rsidP="001D39C9">
      <w:pPr>
        <w:tabs>
          <w:tab w:val="left" w:pos="1701"/>
        </w:tabs>
        <w:spacing w:after="120" w:line="264" w:lineRule="auto"/>
        <w:jc w:val="center"/>
        <w:rPr>
          <w:rFonts w:ascii="Arial" w:hAnsi="Arial" w:cs="Arial"/>
          <w:sz w:val="22"/>
          <w:szCs w:val="22"/>
        </w:rPr>
      </w:pPr>
    </w:p>
    <w:tbl>
      <w:tblPr>
        <w:tblW w:w="10363" w:type="dxa"/>
        <w:tblInd w:w="55" w:type="dxa"/>
        <w:tblCellMar>
          <w:left w:w="70" w:type="dxa"/>
          <w:right w:w="70" w:type="dxa"/>
        </w:tblCellMar>
        <w:tblLook w:val="04A0"/>
      </w:tblPr>
      <w:tblGrid>
        <w:gridCol w:w="866"/>
        <w:gridCol w:w="3260"/>
        <w:gridCol w:w="1814"/>
        <w:gridCol w:w="4423"/>
      </w:tblGrid>
      <w:tr w:rsidR="00673BCA" w:rsidRPr="00673BCA" w:rsidTr="00673BCA">
        <w:trPr>
          <w:trHeight w:val="1002"/>
        </w:trPr>
        <w:tc>
          <w:tcPr>
            <w:tcW w:w="86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2"/>
                <w:szCs w:val="22"/>
              </w:rPr>
            </w:pPr>
            <w:r w:rsidRPr="00673BCA">
              <w:rPr>
                <w:rFonts w:ascii="Arial" w:hAnsi="Arial" w:cs="Arial"/>
                <w:b/>
                <w:bCs/>
                <w:color w:val="000000"/>
                <w:sz w:val="22"/>
                <w:szCs w:val="22"/>
                <w:lang w:eastAsia="ar-SA"/>
              </w:rPr>
              <w:t>Item</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2"/>
                <w:szCs w:val="22"/>
              </w:rPr>
            </w:pPr>
            <w:r w:rsidRPr="00673BCA">
              <w:rPr>
                <w:rFonts w:ascii="Arial" w:hAnsi="Arial" w:cs="Arial"/>
                <w:b/>
                <w:bCs/>
                <w:color w:val="000000"/>
                <w:sz w:val="22"/>
                <w:szCs w:val="22"/>
                <w:lang w:eastAsia="ar-SA"/>
              </w:rPr>
              <w:t>Descrição</w:t>
            </w:r>
          </w:p>
        </w:tc>
        <w:tc>
          <w:tcPr>
            <w:tcW w:w="1814" w:type="dxa"/>
            <w:tcBorders>
              <w:top w:val="single" w:sz="8"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color w:val="000000"/>
                <w:sz w:val="22"/>
                <w:szCs w:val="22"/>
              </w:rPr>
            </w:pPr>
            <w:r w:rsidRPr="00673BCA">
              <w:rPr>
                <w:rFonts w:ascii="Arial" w:hAnsi="Arial" w:cs="Arial"/>
                <w:b/>
                <w:color w:val="000000"/>
                <w:sz w:val="22"/>
                <w:szCs w:val="22"/>
              </w:rPr>
              <w:t>Marcas pré aprovadas</w:t>
            </w:r>
          </w:p>
        </w:tc>
        <w:tc>
          <w:tcPr>
            <w:tcW w:w="4423" w:type="dxa"/>
            <w:tcBorders>
              <w:top w:val="single" w:sz="8" w:space="0" w:color="auto"/>
              <w:left w:val="nil"/>
              <w:bottom w:val="single" w:sz="8" w:space="0" w:color="auto"/>
              <w:right w:val="single" w:sz="8" w:space="0" w:color="auto"/>
            </w:tcBorders>
            <w:shd w:val="clear" w:color="000000" w:fill="FFFFFF"/>
            <w:noWrap/>
            <w:vAlign w:val="center"/>
            <w:hideMark/>
          </w:tcPr>
          <w:p w:rsidR="00673BCA" w:rsidRPr="00673BCA" w:rsidRDefault="00673BCA" w:rsidP="00673BCA">
            <w:pPr>
              <w:jc w:val="center"/>
              <w:rPr>
                <w:rFonts w:ascii="Arial" w:hAnsi="Arial" w:cs="Arial"/>
                <w:b/>
                <w:bCs/>
                <w:color w:val="000000"/>
                <w:sz w:val="22"/>
                <w:szCs w:val="22"/>
              </w:rPr>
            </w:pPr>
            <w:r w:rsidRPr="00673BCA">
              <w:rPr>
                <w:rFonts w:ascii="Arial" w:hAnsi="Arial" w:cs="Arial"/>
                <w:b/>
                <w:bCs/>
                <w:color w:val="000000"/>
                <w:sz w:val="22"/>
                <w:szCs w:val="22"/>
              </w:rPr>
              <w:t>Critérios de análise</w:t>
            </w:r>
          </w:p>
        </w:tc>
      </w:tr>
      <w:tr w:rsidR="00673BCA" w:rsidRPr="00673BCA" w:rsidTr="00673BCA">
        <w:trPr>
          <w:trHeight w:val="14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Adesivo dental de três passos, tipo fotopolimerizável. Refil do componente adesivo. Refil do adesivo. Frasco com 8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Kerr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Composição do adesivo dental: BisGMA, HEMA, diuretano, dimetacrilato, copolímeros, canforoquinona e silica coloidal. Propriedade do adesivo dental: fotopolimerizávle e componente de sistema de polimerização dual ou quimica. 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Adesivo dental de três passos, tipo fotopolimerizável. Refil do componente ativador. Frasco com 4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Kerr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Solução a base de etanol de sal de ácido sulfinico e um fotoiniciador. 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Adesivo dental de três passos, tipo fotopolimerizável. Refil do componente catalisador. Frasco com 4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Kerr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Composição: peróxido de benzoila. 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Adesivo dental de três passos, tipo fotopolimerizável. Refil do componente primer. Frasco com 8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Kerr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Composição do primer dental: BisGMA, HEMA, diuretano, dimetacrilato, ácido poliaquenóico, copolimero, canforoquinona, solvente a base de etanol. Propriedades: Componente de sistema de polimerização dual ou quimica. Apresentar bom desempenho clínico.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Cilindrica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Cilindrica 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Cilindrica P</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Cone Invertido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Cone Invertido 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Cone Invertido P</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Esférica 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Esférica M</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Esférica P</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Tronco Cônico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Tronco Cônico 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para Peça Reta Tronco Cônico P</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Broca Vulcanite forma de chama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Fava, Microdont, Vortex</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214"/>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de ionômero de vidro, tipo cimentação, ativação autopolimerizável, aspecto físico pó líquido, apresentação conjunto completo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FGM, DFL, Voco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de ionômero de vidro, tipo restauração, ativação autopolimerizável, tempo de presa máximo 5, apresentação conjunto completo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DFL, Voco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88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de ionômero de vidro, tipo restauração, ativação tripla presa, aspecto físico pó líquido, apresentação conjunto completo, característica adicional erosão máxima 0,17 mm, tempo de presa máximo 5, componente adicional primer glazer</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endodôntico Endomethasone, fr c/ 14g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Septodont</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88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odontológico para cimentação de restaurações cerâmicas e metálicas, tipo adesivo resinoso, ativação dual. Kit contendo primer (frascos A e B) + 1 bisnaga de pasta base + 1 bisnaga de pasta catalisadora + 1 bisnaga de gel para isolar contato com oxigênio</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Kuraray</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odontológico, tipo adesivo resinoso, ativação dual, aspecto físico base + catalisador, apresentação conjunto completo. Cor A1</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Ivoclar, Kuraray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odontológico, tipo adesivo resinoso, ativação dual, aspecto físico base + catalisador, apresentação conjunto completo. Cor A2</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Ivoclar, Kuraray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odontológico, tipo cirúrgico periodontal, característica adicional sem eugenol, aspecto físico base + catalisador, apresentação conjunto completo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GC</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odontológico, tipo endodôntico, composição à base de mta, aspecto físico pó + líquido, apresentação conjunto completo, c/ 2 g pó + 5 ml líq.</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Angelus</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odontológico, tipo endodôntico, composição com eugenol, aspecto físico pó + líquido, apresentação conjunto completo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28</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odontológico, tipo restaurador provisório, ativação fotopolimerizável. Kit com 2 seringas de 2 g</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ortodôntico para cimentação à base de ionômero de vidro, conjunto completo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GC, Voco</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30</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para preenchimento temporário de cavidades dentárias à base de óxido de zinco sem eugenol. Pote com 20 g</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Coltene, Vigodent</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resinoso autoadesivo indicado para inlays, onlays, coroas e próteses. Kit com 01 clicker de 11 g e 01 bloco de espatulação. Cor Universal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3M, Dentsply, Ivoclar, Kerr, Kuraray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373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Cimento resinoso para facetas fotopolimerizável, aspecto físico monocomponente, apresentação conjunto completo. Kit com 01 seringa de 3 g das cores A1, Translúcida, WO (Branco Opaco), A3 (Opaco) e B0,5; 01 seringa Try-In (2 g) das cores A1, Translúcida, WO (Branco Opaco), A3 (Opaco) e B0,5.</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Ivoclar, Kuraray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de Papel Absorvente nº 15-40 - cone endodôntico, tipo absorvente, material papel, calibre 1ª série, comprimento 28, apresentação estojo 120 pontas, característica adicional sortida, esterilidade estéril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595"/>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34</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de Papel Absorvente nº 45-80 - cone endodôntico, tipo absorvente, material papel, calibre 2ª série, comprimento 28, apresentação cartelas c/ 180 pontas, característica adicional sortida, esterilidade estéril</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35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absorvente, material papel, calibre nº 15, comprimento 28, apresentação estojo 120 pontas, esterilidade estéril</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36</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absorvente, material papel, calibre nº 25, comprimento 28, apresentação estojo 120 pontas, esterilidade estéril</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absorvente, material papel, calibre nº 30, comprimento 28, apresentação estojo 120 pontas, esterilidade estéril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absorvente, material papel, calibre nº 35, comprimento 28, apresentação estojo 120 pontas, esterilidade estéril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39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absorvente, material papel, calibre nº 40, comprimento 28, apresentação estojo 120 pontas, esterilidade estéril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absorvente, material papel, calibre nº 45, comprimento 28, apresentação estojo 120 pontas, esterilidade estéril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02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acessório, material guta-percha, calibre pp(ff), comprimento 28, apresentação estojo 120 pontas - Cone de Guta Percha FF B8</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42</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15, comprimento 28, apresentação refil (tubo) c/ 120</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43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25, comprimento 28, apresentação refil (tubo) c/ 120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44</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30, comprimento 28, apresentação refil (tubo) c/ 120</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35, comprimento 28, apresentação refil (tubo) c/ 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40, comprimento 28, apresentação refil (tubo) c/ 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45, comprimento 28, apresentação estojo 120 pontas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50, comprimento 28, apresentação refil (tubo) c/ 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49</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55, comprimento 28, apresentação estojo 120 pontas</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50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60, comprimento 28, apresentação refil (tubo) c/ 120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51</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70, comprimento 28, apresentação estojo 120 pontas</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 endodôntico, tipo calibrado, material guta-percha, calibre nº 80, comprimento 28, apresentação estojo 120 pontas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Cones de Guta Percha Acessório B7 cx c/120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Cones de Guta Percha Acessório B8 cx c/120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Cones de Guta Percha Acessório FF cx c/120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Cones de Guta Percha Acessório RScx c/120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Cones e Acessórios Nº 15-40 cx c/120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Cones e Acessórios Nº BS cx c/120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59</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Filme radiológico, poliéster, dimensões 22x34. Filme periapical infantil. Velocidade E ou F speed. Caixa com 100 unidades</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Kodak /  AgfaDentus</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60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Filme radiológico, tipo odontológico, dimensões 12,7x30,5. Filme panorâmico. Base Verde caixa com 50 unidades</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FujiFilm, Kodak</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61</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Filme radiológico, tipo raio-x, dimensões 18x24. Filme radiológico extra-oral. Caixa com 100 unidades</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Kodak  / AgfaDentus</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Filme radiológico, tipo raio-x, dimensões 31x41. Filme periapical adulto. Velocidade E ou F speed. Caixa com 150 unidades. Sem bordadura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AgfaDentus, Kodak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Filme radiológico, tipo raio-x, dimensões 57x76. Velocidade E ou F speed. Filme Oclusal. Caixa com 25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AgfaDentus, Kodak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aço ortodôntico 1.0, tubo com no mínimo 10 varetas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Aço Ortodôntico inox Nº 0,6 c/50g 55.01.560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Aço Ortodôntico Nº 0,7 c/50g 55.01.570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Aço Ortodôntico Nº 0,8 c/50g 55.01.580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Aço Ortodôntico Nº 0,9 c/50g55.01.590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025"/>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69</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sutura, material catgut simples c/ agulha, tipo fio 3-0, comprimento compr. mínimo 70, tipo agulha 1/2 círculo cilíndrica, comprimento agulha 2,0, esterilidade estéri. Caixa com 24 unidades</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Brasuture, Ethicon, Shalon, Technofio</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59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70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sutura, material nylon monofilamento, tipo fio 5-0, cor preto, comprimento 45, características adicionais com agulha, tipo agulha 3/8 círculo cortante, comprimento agulha 2,0, esterilidade estéril. Caixa com 24 unidades</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Ethicon, Johnson &amp; Johsnon, Shalon, TechNew</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59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71</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sutura, material seda trançada, tipo fio 5-0, cor preta, comprimento 45, características adicionais com agulha, tipo agulha 3/8 círculo cilíndrica, comprimento agulha 2, esterilidade estéril. Caixa com 24 unidades</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Ethicon, Johnson &amp; Johsnon, Shalon, TechNew</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 sutura, material seda, tipo fio 4-0, cor preta, comprimento 45, características adicionais com agulha, tipo agulha 3/8 círculo cortante, comprimento agulha 1,70, esterilidade estéril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Ethicon, Johnson &amp; Johsnon, Shalon, TechNew</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Cilindrica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Cilindrica 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Cilindrica P</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Cone Invertido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77</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Cone Invertido M</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78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Cone Invertido P</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79</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Esférica G</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Esférica 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Esférica P</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foram de chama P</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forma de chama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 Montada para Acabamento de Resina forma de chama 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DFL, KG Sorensen, Tri-Hawk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concentrado, soltando pouco material durante o uso e tendo uma durabilidade maior</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Autopolimerizante - RAAQ - Pó cor 62 78g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Autopolimerizante - RAAQ - Pó cor 66 78g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acrilica Autopolimerizante - RAAQ - Pó cor 69 78g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Autopolimerizante Monômero Líquido 250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Produto composto de acetona, ácido cianídrico e álcool metílico. 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89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Autopolimerizante Polímero Pó 440 gr cor rosa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Não inflamável, Não tóxico, Isento de umidade. Apresentar bom desempenho clínico.</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90</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Autopolimerizante Polímero Pó 440 gr incolor</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Não inflamável, Não tóxico, Isento de umidade. Apresentar bom desempenho clínico.</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91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Duralay, pó, cor vermelho, 25g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Vipi, DentBras, Polidental</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92</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Termopolimerizante (lenta) Líquido 250 ml</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Acrílica Termopolimerizante (lenta) Pó 440 gr incolor</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Clássico, DentBras, Vipi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A1</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A2</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A3</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97</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A3.5</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98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A4</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99</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B1</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B2</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Bleach L Dentina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102</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Bleach L Esmalte</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103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C3</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104</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D2</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Trans 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nanohíbrida fotopolimerizável com fluorescência, opalescência e translucidez semelhantes à estrutura dental, estremamente insensível à luz e com superfície de alto brilho. Seringa com 3 g. Cor Trans Opal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Ivoclar</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baixa contração e stress de contração; Alto nível de radiopacidade;Baixo desgaste, Polimento rápido e fácil; Alto brilho</w:t>
            </w:r>
          </w:p>
        </w:tc>
      </w:tr>
      <w:tr w:rsidR="00673BCA" w:rsidRPr="00673BCA" w:rsidTr="00673BCA">
        <w:trPr>
          <w:trHeight w:val="231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107</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A1B</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108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A1D</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109</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A1E</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A2B</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A2D</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112</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A2E</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113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A3,5B</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114</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A3B</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A3D</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A3E</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A4D</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A6B</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119</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18"/>
                <w:szCs w:val="20"/>
              </w:rPr>
              <w:t>Resina composta restauradora universal fotopolimerizável indicada para dentes anteriores e posteriores contendo nanoaglomerados formados por nanopartículas. Seringa com 4 g. Cor B1B</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120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B1E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121</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B2E</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B3B</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B3D</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C1B</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C2B</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C3B</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Translúcida Amber</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128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Translúcida Blue</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129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Translúcida Clear</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Translúcida Gray</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WB</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WD</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Cor WE</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134</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 Seringa com 4 g. Seringa com 4 g. Cor C4D</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231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135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Resina composta restauradora universal fotopolimerizável indicada para dentes anteriores e posteriores contendo nanoaglomerados formados por nanopartículas.Seringa com 4 g. Cor B2B</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retenção de polimento, Estética duradoura, Radiopacidade; Boa manuseabilidade</w:t>
            </w:r>
          </w:p>
        </w:tc>
      </w:tr>
      <w:tr w:rsidR="00673BCA" w:rsidRPr="00673BCA" w:rsidTr="00673BCA">
        <w:trPr>
          <w:trHeight w:val="145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136</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Adesivo dental fotopolimerizável autocondicionante de 2 passos. Kit com 01 frasco de primer e 01 frasco de adesivo</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Ivoclar, Kerr, Kuraray</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Adesivo dentinário (técnica úmida) contendo solvente etanol, fr c/ 6g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Dentsply, Ivoclar, Bisco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Adesivo para poliéter (moldagem), fr c/ 17ml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GC America, Dentsply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139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Agulha, tipo agulha gengival, tamanho 27g longa, material corpo em aço inóx siliconizado, tipo ponta cx c/100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Injecta, Injex, Septodont</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Agulha, tipo agulha gengival, tamanho 30g curta, material corpo em aço inóx siliconizado, tipo ponta cx c/100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injecta, injex, Septodont</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Alginato para Impressão, pct 410gr</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Dentisply, Densell, Zhermack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Livre de poeira (dust free), presa rápida (fast set), estabilidade dimensional de até 5 dias, apresentando na sua formulação agentes de carga inertes, óxido de magnésio e hexafluorotitanato de potássio.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Algodão, tipo hidrófilo, apresentação em rolete, material alvejado, purificado, isento de impurezas, esterilidade não estéril. Pacote com 100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Cremer, Ssplus</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Amálgama, tipo alto teor de prata, componentes liga + mercúrio, apresentação cápsula. Kit com 50 cápsulas, tipo regular de 2 porções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SDI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144</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18"/>
                <w:szCs w:val="20"/>
              </w:rPr>
              <w:t>Anestésico cloridrato de mepivacaina + adrenalina, dosagem 2%, solução injetável, uso adulto e pediátrico. Caixa c/ 50 tubetes de 1,8mL cada, contendo 36mg de cloridrato de mepivacaina e 10 microgramas de adrenalina por tubete</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DFL</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145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Anti Bolha, líquido redutor de tensão superficial, frasco c/ 100ml</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Kota, Asfer, Lysanda</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146</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Aplicadores odontológico tipo haste descartável (microbrush), tamanho regular, tubo c/ 100 unidades</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KG, Microbrush, FGM, Vigodent</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Bastão de guta percha- frasco c/ 40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Tanari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Benzocaína, concentração 20%, uso gel tópico, pt c/ 12g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Astra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Conter na formulação: bezocaina e Sacarina Sódica, Polietilenoglicol 4.000, Polietilenoglicol 400, Aroma. 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149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Bicarbonato de sódio 500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AAF, Biodinâmica, Maquira, Polident</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Botão lingual para colagem côncavo pct c/ 10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Possuir Diâmetro da base: Ø3,5mm. 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Botão lingual para colagem plano pct c/ 10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Possuir Diâmetro da base: Ø3,5mm. 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Branco de Espanha 200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Asfer, Biodinâmica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Braquetes para colagem, emb. c/ 10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Braquetes para colagem, emb. c/ 10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Cera azul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Lysanda, DentBras, NewWax, Asfer, Wilson, Clássico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156</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Cera em Bastão branca</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Lysanda, DentBras, NewWax, Asfer, Wilson, Clássico</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157</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Cera escultura verde, 50g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Kerr, Kota, Asfer, Polidental, TechNew</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158</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Cera Pegajosa, c/ 12 bastões</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Lysanda, DentBras, NewWax, Asfer, Wilson, Clássico</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159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Cera rosa nº 9, em laminas, caixa c/ 225g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Lysanda, DentBras, NewWax, Asfer, Wilson, Clássico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Cera Rosa Nº7, para uso odontológico, em placas macias e flexíveis, cx. c/ 225g, 18 lâminas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Lysanda, DentBras, NewWax, Asfer, Wilson, Clássico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Cera Utilidade, para uso odontológico, cx. c/ 225g, 5 lâminas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Lysanda, DentBras, NewWax, Asfer, Wilson, Clássico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Clareador, composição básica peróxido de carbamida 10%, aspecto físico gel transparente, apresentação kit com 4 seringas e 4 pontas, aplicação clareamento odontológico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FGM, Ultradent</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Clareador, composição básica peróxido de carbamida 15 ou 16%%, aspecto físico gel transparente, apresentação kit com 4 seringas e 4 pontas, aplicação clareamento odontológico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FGM, Ultradent</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Clorexidina digliconato, concentração 0,12%, forma farmacêutica colutório, fr c/ 250ml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Bitufo, Colgate, Kley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Clorexidina digliconato, concentração 2%, forma farmacêutica gel, c/ 2 seringas de 3g cada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Clorexidina digliconato, dosagem 2%, aplicação solução tópica, 100ml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Villevie, FGM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Composição Congelante Teste Sensibilidade Spray, 200ml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Coltene, Maquira, Roeko</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168</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Condicionador de Tecido com zinco pó e líquido (tipo Coe- Confort)</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GC America, Bosworth, Tokoyama, Densell, TDV, Voco, Dencril</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169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Condiciondor odontológico acido fosfórico gel, concentração 35% ou 37%, seringa com 2,5 mL ou 3 mL</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3M, FGM, Dentsply, Ivoclar, Vigodent, Villevie</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solução tamponada com óxido de zinco, pH 0,2, com surfactante, Aerosil 200, água deionizada e pigmento, cor azul, seringa com 2,5 mL ou 3 mL e pontas aplicadoras.</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170</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Escova dental infantil, em blister, cabeça pequena arredondada, com no mínimo 22 tufos de pontas arredondadas.</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Colgate, Oral-B, Sorriso</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Cunha odontológica, material borracha termoplástica, tipo anatômica, características adicionais colorida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TDV</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Cunha odontológica, material madeira, tipo anatômica, aplicação restauração interproximal, tipo ponta fina, características adicionais seção triangular, lisa. Embalagem com 100 cunhas anatômicas sortidas (números 1, 2, 3, 4 e 5)</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TDV</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Diamino fluoreto de prata, concentração a 12%, apresentação em solução (cariostático)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Disco carborundum cor marrom, c/ 100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Dentorium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EDTA, composição 17% solução aquosa/sal dissódico, apresentação líquido, frasco de 20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Asfer, Biodinâmica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Elástico em Corrente Cinza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Elástico em Corrente Cinza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Elástico Ortodôntico para Afastamento Dental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179</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Envelope plástico, tipo plástico transparente, espessura 0,10 micra, comprimento 45, largura 37, aplicação e condicionamento exames radiográficos. Cartela para montagem de exames radiográficos periapicais, com capacidade para 14 exames periapicais</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Jon</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Escala de cor para dentes tipo Biotone Dentron</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Dentisply, Vipi, DentBras</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181</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Escala de cor Vita (convencional)</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Vita</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Escova degermação, aplicação com clorexidina à 2%, estéril, características adicionais embalada individualmente, componentes c/ limpador de unhas, base que permita manuseio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LM Farna, Cristália, Rioquímica, Vic Pharma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Eugenol frasco c/ 20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dental, material poliamida, comprimento 500 m, características adicionais com cera mineral, aromatizado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Sanifill, BioOral, Dentalclean</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para Amarrilho F1-25 rl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Abzil, GAC, Morelli</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Fio retrator gengival, material algodão torcido, tipo não impregnado, espessura fino, apresentação embalagem c/ cerca de 2 m, tipo uso estéril / descartável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FGM, Ultradent</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Fixador radiológico, aplicação para processamento automático, aspecto físico solução aquosa concentrada. Galão com 38 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AgfaDentus, Kodak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Fixador radiológico, aplicação para processamento manual, aspecto físico solução aquosa pronta para uso. Frasco com 475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AgfaDentus, Kodak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189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Flúor, tipo gel tixotrópico, sabor tutti-frutti, concentração 2%, composição básica fluoreto de sódio neutro, índice acidez 6,5 a 7,5, frasco com 200ml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Maquira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190</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Fluoreto de sódio, apresentação sistema gel de flúor fosfato acidulado, sabor com sabor, características adicionais gel tixotrópico, composição fluoreto de sódio 1,23%, ác. fosfórico 0,98%, acidez pH - 3 à 3,5, frasco com 200ml</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Maquira</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191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Formocresol, composição formaldeído + orto-cresol, concentração 19% + 35% aproximadamente, veículo em solução glicerinada, frasco com 10ml</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192</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Gel claredor à base de peróxido de hidrogênio 35%. Kit para 18 aplicações com barreira gengival fotopolimerizável</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FGM</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Gesso comum tipo II</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Dentsply, Asfer, Vigodent, Polidental, GC</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Gesso Especial para Troquéis- Tipo IV, pote com 1kg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Dentsply, Asfer, Vigodent, Polidental, GC Europe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Gesso especial microgranulado, que apresenta baixa consistência e alta dureza. Embalado em Potes plásticos</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Gesso Especial para Troquéis- Tipo IV, pote com 1kg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Dentsply, Asfer, Vigodent, Polidental, GC</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Gesso especial microgranulado, que apresenta baixa consistência e alta dureza. Embalado em Potes plásticos</w:t>
            </w:r>
          </w:p>
        </w:tc>
      </w:tr>
      <w:tr w:rsidR="00673BCA" w:rsidRPr="00673BCA" w:rsidTr="00673BCA">
        <w:trPr>
          <w:trHeight w:val="1002"/>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Gesso Pedra Branco kg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Mossoró, Pason</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Sulfato de calcio + alfahemihidratado. Embalado em sacos plásticos</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Godiva de alta fusão para impressão, em bastões, caixa c/ 15 unidadesde 11cm(altura) x 9mm (diâmetro), na cor verde, 190g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Kerr, Lysanda, DFL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Fusão em 50-60°, elasticidade, alta plasticidade, massa micro textura</w:t>
            </w:r>
          </w:p>
        </w:tc>
      </w:tr>
      <w:tr w:rsidR="00673BCA" w:rsidRPr="00673BCA" w:rsidTr="00673BCA">
        <w:trPr>
          <w:trHeight w:val="11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Godiva de alta fusão para impressão, em placas, caixa c/ 4 placas duplas na cor marrom, 190g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Kerr, Lysanda, DFL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Plastificação em 55-66°, elasticidade</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199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Godiva Exata Verde cx c/ 15 bastões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Kerr, Lysanda, DFL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Fusão em 50-60°, elasticidade, alta plasticidade, massa micro textura</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Hidróxido de Cálcio para endo- pasta Calen cx c/2 Tubete</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Radiopaco, hidrossoluvel, alcalino. Estojo contendo 2 tubetes de Hidroxido de calcio e 2 tubetes de glicerina</w:t>
            </w:r>
          </w:p>
        </w:tc>
      </w:tr>
      <w:tr w:rsidR="00673BCA" w:rsidRPr="00673BCA" w:rsidTr="00673BCA">
        <w:trPr>
          <w:trHeight w:val="99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201</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Hidróxido de Cálcio para endo- pasta Calen com PMCC, caixa com 4 tubetes</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SS White</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Radiopaco, hidrossoluvel, alcalino. Composição: Hidrox. De Cl 48,32% - PMC 0,72% - Canfora 2,16%. Estojo contendo 2 tubetes de Hidroxido de calcio e 2 tubetes de glicerina</w:t>
            </w:r>
          </w:p>
        </w:tc>
      </w:tr>
      <w:tr w:rsidR="00673BCA" w:rsidRPr="00673BCA" w:rsidTr="00673BCA">
        <w:trPr>
          <w:trHeight w:val="17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202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Hidróxido de cálcio, aspecto físico pó ou cristal fino branco, característica adicional reagente P.A. Característica adicional pote com 10 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 Maquira</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203</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Hidróxido de cálcio, tipo cimento, aspecto físico base + catalisador, apresentação conjunto completo</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Denstsply, TechNew</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alta resistência à dissolução, Não inibir a polimerização de resinas auto ou fotopolimerizáveis, cor semelhante à dentina</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Iodofórmio, aspecto físico pó ou cristal lustroso amarelo, fórmula química chi3 (tri-iodometano), peso molecular 393,73, grau de pureza pureza mínima de 99%, número de referência química cas 75-47-, frasco 10g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grau de pureza pureza mínima de 99%, Estimular a proliferação celular, altamente radiopaco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Isolante - uso odontologico, composição básica metacrilato, aspecto físico resina tixotrópica, tipo uso barreira gengival, características adicionais fotopolimerizável, apresentação seringa c/ 2 - 2,5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FGM, Villevie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Poder de vedação, aderência mínima e perfeita sobre a gengiva,  não irritar os tecidos gengivais.</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Isolante para Resinas acrílicas, 500ml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DentBras, TechNews, Polidental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Formar película fina e resistente</w:t>
            </w:r>
          </w:p>
        </w:tc>
      </w:tr>
      <w:tr w:rsidR="00673BCA" w:rsidRPr="00673BCA" w:rsidTr="00673BCA">
        <w:trPr>
          <w:trHeight w:val="11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Jogo de dentes anteriores para dentadura nº 167 cor A2, caixa contendo 14 placas de 6 dentes fixados em cera.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Vipi, Dentisply, New Ace, DentBras</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Polimetilmetacrilato;  Dimetacrilato de Etilenoglicol; Fluorescente; Pigmentos Biocompatíveis</w:t>
            </w:r>
          </w:p>
        </w:tc>
      </w:tr>
      <w:tr w:rsidR="00673BCA" w:rsidRPr="00673BCA" w:rsidTr="00673BCA">
        <w:trPr>
          <w:trHeight w:val="11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Jogo de dentes anteriores para dentadura nº 167 cor A3, caixa contendo 14 placas de 6 dentes fixados em cera.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Vipi, Dentisply, New Ace, DentBras</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Polimetilmetacrilato;  Dimetacrilato de Etilenoglicol; Fluorescente; Pigmentos Biocompatíveis</w:t>
            </w:r>
          </w:p>
        </w:tc>
      </w:tr>
      <w:tr w:rsidR="00673BCA" w:rsidRPr="00673BCA" w:rsidTr="00673BCA">
        <w:trPr>
          <w:trHeight w:val="2025"/>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209</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Lençol borracha odontológico, material látex natural, tamanho cerca de 14 x 14, aplicação isolamento absoluto do campo operatório, apresentação caixa c/ 26 folhas</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Angelus, Hygienic, Maquira, Madeitex</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02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210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Lidocaína cloridrato, composição associada com epinefrina, dosagem 2% + 1:100.000, apresentação injetável, caixa com 50 tubetes com aproximadamente 1,8ml cada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DFL</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211</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Liga de Cobalto Cromo ou Níquel-Cromo para p/ Prótese Fixa - Metal cerâmica, sem berílio, frasco c/ 1kg</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Degussa, Talmax, Wilcos, Bego</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oxidação controlada após a fundição e oxidação no forno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Líquido para cimento de fosfato de zinco. Frasco com 10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Vigodent, 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Material de Moldagem à base de Poliéter, média viscosidade. Kit contendo 1 pasta base+ 1 pasta catalisadora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GC America, Dentsply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Hidrofilia; Presa Rápida; Tixotropia – Viscosidade Intrínseca</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Material de Moldagem à base de Polissulfeto, Tipo II, média viscosidade. Kit contendo 100ml de pasta base, 100ml de pasta catalisadora e bloco de espatulação.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Kerr, GC America,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Fórmula sem chumbo, Alta elasticidade, resistência ao rasgamento</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Material restaurador intermediário - Composição à base de óxido de zinco e eugenol reforçado por polímeros. Kit com 01 pó de 38 g, 01 líquido de 15 mL, 01 colher dosadora e 01 bloco de espatulação.</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Possuir alto vedamento marginal, presa rapida, alta resistencia a compressão</w:t>
            </w:r>
          </w:p>
        </w:tc>
      </w:tr>
      <w:tr w:rsidR="00673BCA" w:rsidRPr="00673BCA" w:rsidTr="00673BCA">
        <w:trPr>
          <w:trHeight w:val="11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Matriz odontológica, material aço inoxidável, formato fita, apresentação rolo 50 cm, largura 5 mm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TDV, FAVA, Injecta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217</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Matriz odontológica, material aço inoxidável, formato fita, apresentação rolo 50 cm, largura 7 mm</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TDV, FAVA, Injecta</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218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Matriz odontológica, material poliéster, tipo pré-cortada, formato fita, apresentação envelope 50 folhas de 10cm, largura 10, tipo uso descartável</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Biodinâmica, Fava, Injecta, Microdont, TDV</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219</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Mepivacaína cloridrato sem epinefrina, concentração 3%, forma farmacêutica solução injetável, caixa c/ 50 carpules com aproximadamente 1,8ml cada</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DFL</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59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Otosporin (Polimixina B, associadapolimixina b, composição associada com neomicina e hidrocortisona, concentração 10.000ui + 5mg + 10mg/ml, uso solução otológica neomicina e hidrocortisona) frasco com 10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Farmoquímica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Óxido de alumínio 150 micras, Fr c/ 2kg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Wilson</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Granulação adequada para preparo de superficies de ligas ceramicas</w:t>
            </w:r>
          </w:p>
        </w:tc>
      </w:tr>
      <w:tr w:rsidR="00673BCA" w:rsidRPr="00673BCA" w:rsidTr="00673BCA">
        <w:trPr>
          <w:trHeight w:val="11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222</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Óxido de zinco, aspecto físico pó ou granulado, branco amarelado, frasco com 50g.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 Lysanda, Maquira, 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223</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Papel Carbono para Articulação, bloco c/ 12 folhas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AccuFilm, Preven, Angelus, Maquira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espessura 100 micrometros no minimo. Apresentar bom desempenho clínico.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Paramonoclorofenol, características adicionais canforado, frasco com 20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 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Composição desejada: Clorofenol, Cânfora, Álcool Etílico 96º e Água Deionizada. Apresentar bom desempenho clínico.</w:t>
            </w:r>
          </w:p>
        </w:tc>
      </w:tr>
      <w:tr w:rsidR="00673BCA" w:rsidRPr="00673BCA" w:rsidTr="00673BCA">
        <w:trPr>
          <w:trHeight w:val="2595"/>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225</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Pasta abrasiva, apresentação bisnaga tipo I e II (2g), tamanho grão médio/fino, aplicação polimento de resina fotopolimerizável, características adicionais óxido de alumínio, composição carbowax, pedra pomes, etilenoglicol</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FGM, Kota</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viscosidade média e não é suscetível à ação do calor (não derrete com o calor)</w:t>
            </w:r>
          </w:p>
        </w:tc>
      </w:tr>
      <w:tr w:rsidR="00673BCA" w:rsidRPr="00673BCA" w:rsidTr="00673BCA">
        <w:trPr>
          <w:trHeight w:val="145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226</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Pasta abrasiva, apresentação grãos, tamanho grão 1 a 6 micra, aplicação polimento final de porcelana e resina. Bisnaga com 4 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Cosmedent, FGM, KG Sorensen, Vigodent</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viscosidade média e não é suscetível à ação do calor (não derrete com o calor)</w:t>
            </w:r>
          </w:p>
        </w:tc>
      </w:tr>
      <w:tr w:rsidR="00673BCA" w:rsidRPr="00673BCA" w:rsidTr="00673BCA">
        <w:trPr>
          <w:trHeight w:val="174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227</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Pasta profilática, aplicação profilaxia odontológica, composição água, espessante, lauril sulfato, carbonato de, características adicionais com fluor, 50g</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Maquira, Odahcam, Vigodent</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suficientemente abrasiva para remover de modo eficiente todos os tipos de resíduos da superfície dentária sem provocar abrasão indevida do esmalte, dentina ou cimento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Pasta zincoenólica (zinco-eugenólica) para Moldagem</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Lysanda, Vigodent, TechNew</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Não irritante a mucosa bucal; presa rápida no meio bucal;</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229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Pedra-pomes, cor branca, aspecto físico pó, aplicação limpeza dental, uso odontológico, características adicionais extrafino. Pote com 100g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 Lysanda, Maquira, 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Material de Acabamento e Polimento. Indicada para limpeza e polimento do esmalte dentário, ouro coesivo, amálgama e resina acrílica. Apresentar bom desempenho clínico.</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Pino - uso odontológico, material fibra de vidro, tipo intraradicular, aplicação núcleo intraradicular, características adicionais dupla conicidade e radiopaco, diâmetro 0,5, componentes 5 pinos DC 0,5 e broca DC</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Angelus, FGM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Dupla Conicidade; maior diâmetro do pino na região cervical; boa radiopacidade, alta condutividade de luz</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Pino - uso odontológico, material fibra de vidro, tipo intraradicular, aplicação núcleo intraradicular, características adicionais dupla conicidade e radiopaco, diâmetro 0,5, componentes 5 pinos DC 1 e broca DC</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Angelus, FGM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Dupla Conicidade; maior diâmetro do pino na região cervical; boa radiopacidade, alta condutividade de luz</w:t>
            </w:r>
          </w:p>
        </w:tc>
      </w:tr>
      <w:tr w:rsidR="00673BCA" w:rsidRPr="00673BCA" w:rsidTr="00673BCA">
        <w:trPr>
          <w:trHeight w:val="231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232</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Pino - uso odontológico, material fibra de vidro, tipo intraradicular, aplicação núcleo intraradicular, características adicionais dupla conicidade e radiopaco, diâmetro 0,5, componentes 5 pinos DC 2 e broca DC</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Angelus, FGM</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Dupla Conicidade; maior diâmetro do pino na região cervical; boa radiopacidade, alta condutividade de luz</w:t>
            </w:r>
          </w:p>
        </w:tc>
      </w:tr>
      <w:tr w:rsidR="00673BCA" w:rsidRPr="00673BCA" w:rsidTr="00673BCA">
        <w:trPr>
          <w:trHeight w:val="259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233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Pino fabricado em compósito de fibra de vidro com dupla conicidade. Kit com 5 pinos no. 0,5, 05 pinos no. 1, 05 pinos no. 2, 05 pinos no. 3, 05 pinos no. 2E e 01 broca no. 0,5, 01 broca no. 1, 01 broca no. 2, 01 broca no. 3 e 01 broca no. 2E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FGM</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Dupla Conicidade; maior diâmetro do pino na região cervical; boa radiopacidade, alta condutividade de luz</w:t>
            </w:r>
          </w:p>
        </w:tc>
      </w:tr>
      <w:tr w:rsidR="00673BCA" w:rsidRPr="00673BCA" w:rsidTr="00673BCA">
        <w:trPr>
          <w:trHeight w:val="117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234</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Pinos para troquel alongados com agulha no final para retenção tamanho Médio - nº0203 -1000 uni</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EDENTA, Angelus, Preven</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Evitar a formação de agentes sobre o pino</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Pistola para silicona de adição, universal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Heraeus Kulzer, Dentsply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75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Pó para cimento de fosfato de zinco. Frasco com 28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Vigodent, 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Alta resistência à compressão, Menor espessura de película, isolamento térmico, elétrico, químico e mecânico</w:t>
            </w:r>
          </w:p>
        </w:tc>
      </w:tr>
      <w:tr w:rsidR="00673BCA" w:rsidRPr="00673BCA" w:rsidTr="00673BCA">
        <w:trPr>
          <w:trHeight w:val="123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Pontas de aplicação para seringa Centrix (pontas agulhadas), pacote com 20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Maquira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Cânula reta: composta por aço inox, com diâmetro de 0,8mm, utilizada em restaurações em túnel, para materiais como ionômeros de vidro, cimentação de pinos, materiais de moldagem e demais materiais mais fluidos. Apresentar bom desempenho clínico.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Pontas intraorais para silicona leve. Pacote com 24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Heraeus Kulzer, Dentsply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17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239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Pontas misturadoras de pasta leve da Silicona de Adição. Pacote com 10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Heraeus Kulzer, Dentsply</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23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Pontas para Ser. Centrix Ant preta cx c/20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DFL, Maquira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Cânula plástica curva: composta de polipropileno, com abertura de 1,0mm, utilizada para compósitos em posterior e materiais para construção de núcleos. Possui maior capacidade de volume. Apresentar bom desempenho clínico.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241</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Ponteiras para Sugador Descartável pct c/40</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Angelus, DFL, Euronda, Injecta, Maquira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242</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Removedor uso odontológico, composição eucaliptol usp e veículo alcoólico q.s.p, aplicação remoção de material obturador, frasco com 20 mL</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 Maquira</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75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243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Solução Hemostática, frasco com 10ml</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solução hemostática à base de cloreto de alumínio, ação adstringente e não possuir epinefrina em sua composição. Apresentar bom desempenho clínico.</w:t>
            </w:r>
          </w:p>
        </w:tc>
      </w:tr>
      <w:tr w:rsidR="00673BCA" w:rsidRPr="00673BCA" w:rsidTr="00673BCA">
        <w:trPr>
          <w:trHeight w:val="1455"/>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244</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Revelador radiológico, tipo solução aquosa concentrada, aplicação para processamento automático. Galão com 38 L</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AgfaDentus, Kodak</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Composição: água, sulfito de sódio, dietilenoglicol e hidroquinona. Apresentar bom desempenho clínico.</w:t>
            </w:r>
          </w:p>
        </w:tc>
      </w:tr>
      <w:tr w:rsidR="00673BCA" w:rsidRPr="00673BCA" w:rsidTr="00673BCA">
        <w:trPr>
          <w:trHeight w:val="145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Revelador radiológico, tipo solução aquosa pronta p/ uso, aplicação para processamento manual. Frasco com 475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AgfaDentus, Kodak</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Composição: água, sulfito de sódio, dietilenoglicol e hidroquinona. Apresentar bom desempenho clínico.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Revestimento Alta Fusão (fundição em prótese fixa) Pó Kg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Herodent, Dentsply, Polidental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Revestimento fosfatado, livre de carbono, alta resistencia</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Revestimento Alta Fusão (fundição em prótese fixa) Liq 500 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Herodent, Dentsply, Polidental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Revestimento fosfatado, livre de carbono, alta resistencia</w:t>
            </w:r>
          </w:p>
        </w:tc>
      </w:tr>
      <w:tr w:rsidR="00673BCA" w:rsidRPr="00673BCA" w:rsidTr="00673BCA">
        <w:trPr>
          <w:trHeight w:val="288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Selante, tipo dessensibilizador, característica adicional fotopolimerizável, componente adicional ionômero de vidro, aspecto físico base + catalisador, apresentação conjunto completo - aplicador contendo 10 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3M-ESPE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Estimular a remineralização. Apresentar bom desempenho clínico.</w:t>
            </w:r>
          </w:p>
        </w:tc>
      </w:tr>
      <w:tr w:rsidR="00673BCA" w:rsidRPr="00673BCA" w:rsidTr="00673BCA">
        <w:trPr>
          <w:trHeight w:val="202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249</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Selante, tipo para fóssulas e fissuras, característica adicional fotopolimerizável, componentes com ácido, componente adicional flúor, branco opaco, caixa com 5 seringas de 2g cada</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Dentsply, Angelus, FGM</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Altos indices de adesão; boas  características de trabalho; Liberar flúor</w:t>
            </w:r>
          </w:p>
        </w:tc>
      </w:tr>
      <w:tr w:rsidR="00673BCA" w:rsidRPr="00673BCA" w:rsidTr="00673BCA">
        <w:trPr>
          <w:trHeight w:val="60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250</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Seringa tipo Centrix para aplicação de cimentos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Centrix, DFL, Maquira</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Autoclavável a 121°C, Confeccionado em Policarbonato</w:t>
            </w:r>
          </w:p>
        </w:tc>
      </w:tr>
      <w:tr w:rsidR="00673BCA" w:rsidRPr="00673BCA" w:rsidTr="00673BCA">
        <w:trPr>
          <w:trHeight w:val="117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251</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Silano - agente de adesão monocomponente para cerâmicas e fibras de vidro. Frasco com 5 mL</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Angelus, 3M, FGM</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Pré-ativado, Solvente à base de etanol, Alta adesividade</w:t>
            </w:r>
          </w:p>
        </w:tc>
      </w:tr>
      <w:tr w:rsidR="00673BCA" w:rsidRPr="00673BCA" w:rsidTr="00673BCA">
        <w:trPr>
          <w:trHeight w:val="259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252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Silicone de adição. Kit contendo 2 potes de pasta densa (1 base + 1 catalisadora), 1 cartucho fluido com viscosidade regular, 1 cartucho fluido com viscosidade leve, pontas misturadoras e pontas de uso intrabucal</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3M, Dentsply, DFL, Zhermack, Vigodent, Heraus Kulzer, TechNew</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à base de vinil polisiloxano; Hidrófilo;  resistência ao rasgamento</w:t>
            </w:r>
          </w:p>
        </w:tc>
      </w:tr>
      <w:tr w:rsidR="00673BCA" w:rsidRPr="00673BCA" w:rsidTr="00673BCA">
        <w:trPr>
          <w:trHeight w:val="1740"/>
        </w:trPr>
        <w:tc>
          <w:tcPr>
            <w:tcW w:w="86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253</w:t>
            </w:r>
          </w:p>
        </w:tc>
        <w:tc>
          <w:tcPr>
            <w:tcW w:w="3260"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Silicone de condensação para moldagem. Kit contendo 1 pote de consistência densa, 1 bisnaga de consistência fluida e 1 bisnaga de catalisador</w:t>
            </w:r>
          </w:p>
        </w:tc>
        <w:tc>
          <w:tcPr>
            <w:tcW w:w="1814"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lang w:val="en-US"/>
              </w:rPr>
              <w:t>3M, Dentsply, DFL, Zhermack, Vigodent, Heraus Kulzer, TechNew</w:t>
            </w:r>
          </w:p>
        </w:tc>
        <w:tc>
          <w:tcPr>
            <w:tcW w:w="4423" w:type="dxa"/>
            <w:tcBorders>
              <w:top w:val="single" w:sz="4" w:space="0" w:color="auto"/>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Fidelidade de Cópia; Contraste de cores; alta hidrofliia e fluidez adequada</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254</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Sprue de cera com câmara, pacote com 250g.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Kota, DentBras, Asfer, TechNew, Polidental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885"/>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255</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Sprue de cera tipo canal, pacote com 250g.</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Kota, DentBras, Asfer, TechNew, Polidental</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256</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Tira abrasiva - uso odontológico, material aço inoxidável diamantado, tipo centro centro neutro, comprimento cerca de 140, largura cerca de 2,5, tipo uso estéril, descartável. Embalagem com 12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Biodinâmica, Fava, Injecta, Microdont, TDV</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231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257</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Tira abrasiva - uso odontológico, material poliéster + óxido de alumínio, tipo centro centro neutro, comprimento cerca de 170, largura cerca de 4, tipo uso descartável. Embalagem com 150 unidades</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3M, Biodinâmica, Fava, Injecta, Microdont, TDV</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Apresentar bom desempenho clínico.</w:t>
            </w:r>
          </w:p>
        </w:tc>
      </w:tr>
      <w:tr w:rsidR="00673BCA" w:rsidRPr="00673BCA" w:rsidTr="00673BCA">
        <w:trPr>
          <w:trHeight w:val="1740"/>
        </w:trPr>
        <w:tc>
          <w:tcPr>
            <w:tcW w:w="866" w:type="dxa"/>
            <w:tcBorders>
              <w:top w:val="nil"/>
              <w:left w:val="single" w:sz="8" w:space="0" w:color="auto"/>
              <w:bottom w:val="single" w:sz="8"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258</w:t>
            </w:r>
          </w:p>
        </w:tc>
        <w:tc>
          <w:tcPr>
            <w:tcW w:w="3260"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Tricresol Formalina - tricresol, composição associado com formaldeído, concentração 10% + 90%, apresentação solução antisséptica - Fr 10ml</w:t>
            </w:r>
          </w:p>
        </w:tc>
        <w:tc>
          <w:tcPr>
            <w:tcW w:w="1814"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 SS White</w:t>
            </w:r>
          </w:p>
        </w:tc>
        <w:tc>
          <w:tcPr>
            <w:tcW w:w="4423" w:type="dxa"/>
            <w:tcBorders>
              <w:top w:val="nil"/>
              <w:left w:val="nil"/>
              <w:bottom w:val="single" w:sz="8"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Formaldeído, orto-Cresol, Álcool Etílico 96º e Água Deionizada. Antisséptico, desinfetante para canais radiculares</w:t>
            </w:r>
          </w:p>
        </w:tc>
      </w:tr>
      <w:tr w:rsidR="00673BCA" w:rsidRPr="00673BCA" w:rsidTr="00673BCA">
        <w:trPr>
          <w:trHeight w:val="600"/>
        </w:trPr>
        <w:tc>
          <w:tcPr>
            <w:tcW w:w="866" w:type="dxa"/>
            <w:tcBorders>
              <w:top w:val="nil"/>
              <w:left w:val="single" w:sz="8" w:space="0" w:color="auto"/>
              <w:bottom w:val="single" w:sz="4" w:space="0" w:color="auto"/>
              <w:right w:val="single" w:sz="8"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t>259</w:t>
            </w:r>
          </w:p>
        </w:tc>
        <w:tc>
          <w:tcPr>
            <w:tcW w:w="3260"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Vaselina líquida, 1 litro</w:t>
            </w:r>
          </w:p>
        </w:tc>
        <w:tc>
          <w:tcPr>
            <w:tcW w:w="1814"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Biodinâmica, Rioquímica</w:t>
            </w:r>
          </w:p>
        </w:tc>
        <w:tc>
          <w:tcPr>
            <w:tcW w:w="4423" w:type="dxa"/>
            <w:tcBorders>
              <w:top w:val="nil"/>
              <w:left w:val="nil"/>
              <w:bottom w:val="single" w:sz="4" w:space="0" w:color="auto"/>
              <w:right w:val="single" w:sz="8"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Líquido oleaginoso, transparente, límpido, incolor, não fluorescente, e inodoro quando frio</w:t>
            </w:r>
          </w:p>
        </w:tc>
      </w:tr>
      <w:tr w:rsidR="00673BCA" w:rsidRPr="00673BCA" w:rsidTr="00673BCA">
        <w:trPr>
          <w:trHeight w:val="145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center"/>
              <w:rPr>
                <w:rFonts w:ascii="Arial" w:hAnsi="Arial" w:cs="Arial"/>
                <w:b/>
                <w:bCs/>
                <w:color w:val="000000"/>
                <w:sz w:val="20"/>
                <w:szCs w:val="20"/>
              </w:rPr>
            </w:pPr>
            <w:r w:rsidRPr="00673BCA">
              <w:rPr>
                <w:rFonts w:ascii="Arial" w:hAnsi="Arial" w:cs="Arial"/>
                <w:b/>
                <w:bCs/>
                <w:color w:val="000000"/>
                <w:sz w:val="20"/>
                <w:szCs w:val="20"/>
              </w:rPr>
              <w:lastRenderedPageBreak/>
              <w:t>260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Verniz dentário, aplicação aplicação tópica no esmalte, composição fluoreto de sódio a 5%, tubo com 10 mL, cor verniz translúcido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Colgate, SSWhite,</w:t>
            </w:r>
          </w:p>
        </w:tc>
        <w:tc>
          <w:tcPr>
            <w:tcW w:w="4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3BCA" w:rsidRPr="00673BCA" w:rsidRDefault="00673BCA" w:rsidP="00673BCA">
            <w:pPr>
              <w:jc w:val="both"/>
              <w:rPr>
                <w:rFonts w:ascii="Arial" w:hAnsi="Arial" w:cs="Arial"/>
                <w:color w:val="000000"/>
                <w:sz w:val="20"/>
                <w:szCs w:val="20"/>
              </w:rPr>
            </w:pPr>
            <w:r w:rsidRPr="00673BCA">
              <w:rPr>
                <w:rFonts w:ascii="Arial" w:hAnsi="Arial" w:cs="Arial"/>
                <w:color w:val="000000"/>
                <w:sz w:val="20"/>
                <w:szCs w:val="20"/>
              </w:rPr>
              <w:t>Fluoretação do esmalte dentário e profilaxia da cárie dental,tratamento dessensibilizante de colos dentinários,na prevenção da reincidência de cárie nas margens das cavidades. Apresentar bom desempenho clínico.</w:t>
            </w:r>
          </w:p>
        </w:tc>
      </w:tr>
    </w:tbl>
    <w:p w:rsidR="001D39C9" w:rsidRPr="00C02E32" w:rsidRDefault="001D39C9" w:rsidP="001D39C9">
      <w:pPr>
        <w:tabs>
          <w:tab w:val="left" w:pos="1701"/>
        </w:tabs>
        <w:spacing w:after="120" w:line="264" w:lineRule="auto"/>
        <w:jc w:val="center"/>
        <w:rPr>
          <w:rFonts w:ascii="Arial" w:hAnsi="Arial" w:cs="Arial"/>
          <w:sz w:val="22"/>
          <w:szCs w:val="22"/>
        </w:rPr>
      </w:pPr>
    </w:p>
    <w:sectPr w:rsidR="001D39C9"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DEC" w:rsidRDefault="005A4DEC">
      <w:r>
        <w:separator/>
      </w:r>
    </w:p>
  </w:endnote>
  <w:endnote w:type="continuationSeparator" w:id="1">
    <w:p w:rsidR="005A4DEC" w:rsidRDefault="005A4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Ecofont_Spranq_eco_Sans"/>
    <w:charset w:val="00"/>
    <w:family w:val="swiss"/>
    <w:pitch w:val="variable"/>
    <w:sig w:usb0="00000003"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EC" w:rsidRDefault="00DA628C">
    <w:pPr>
      <w:pStyle w:val="Rodap"/>
      <w:framePr w:wrap="around" w:vAnchor="text" w:hAnchor="margin" w:xAlign="center" w:y="1"/>
      <w:rPr>
        <w:rStyle w:val="Nmerodepgina"/>
      </w:rPr>
    </w:pPr>
    <w:r>
      <w:rPr>
        <w:rStyle w:val="Nmerodepgina"/>
      </w:rPr>
      <w:fldChar w:fldCharType="begin"/>
    </w:r>
    <w:r w:rsidR="005A4DEC">
      <w:rPr>
        <w:rStyle w:val="Nmerodepgina"/>
      </w:rPr>
      <w:instrText xml:space="preserve">PAGE  </w:instrText>
    </w:r>
    <w:r>
      <w:rPr>
        <w:rStyle w:val="Nmerodepgina"/>
      </w:rPr>
      <w:fldChar w:fldCharType="end"/>
    </w:r>
  </w:p>
  <w:p w:rsidR="005A4DEC" w:rsidRDefault="005A4DE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EC" w:rsidRPr="00861F04" w:rsidRDefault="005A4DEC" w:rsidP="00CC31C8">
    <w:pPr>
      <w:pStyle w:val="Rodap"/>
      <w:jc w:val="right"/>
      <w:rPr>
        <w:rFonts w:ascii="Arial" w:hAnsi="Arial" w:cs="Arial"/>
        <w:sz w:val="18"/>
        <w:szCs w:val="18"/>
      </w:rPr>
    </w:pPr>
    <w:r w:rsidRPr="00861F04">
      <w:rPr>
        <w:rFonts w:ascii="Arial" w:hAnsi="Arial" w:cs="Arial"/>
        <w:sz w:val="18"/>
        <w:szCs w:val="18"/>
      </w:rPr>
      <w:t xml:space="preserve">Página </w:t>
    </w:r>
    <w:r w:rsidR="00DA628C" w:rsidRPr="00861F04">
      <w:rPr>
        <w:rFonts w:ascii="Arial" w:hAnsi="Arial" w:cs="Arial"/>
        <w:b/>
        <w:sz w:val="18"/>
        <w:szCs w:val="18"/>
      </w:rPr>
      <w:fldChar w:fldCharType="begin"/>
    </w:r>
    <w:r w:rsidRPr="00861F04">
      <w:rPr>
        <w:rFonts w:ascii="Arial" w:hAnsi="Arial" w:cs="Arial"/>
        <w:b/>
        <w:sz w:val="18"/>
        <w:szCs w:val="18"/>
      </w:rPr>
      <w:instrText>PAGE</w:instrText>
    </w:r>
    <w:r w:rsidR="00DA628C" w:rsidRPr="00861F04">
      <w:rPr>
        <w:rFonts w:ascii="Arial" w:hAnsi="Arial" w:cs="Arial"/>
        <w:b/>
        <w:sz w:val="18"/>
        <w:szCs w:val="18"/>
      </w:rPr>
      <w:fldChar w:fldCharType="separate"/>
    </w:r>
    <w:r w:rsidR="00330C1F">
      <w:rPr>
        <w:rFonts w:ascii="Arial" w:hAnsi="Arial" w:cs="Arial"/>
        <w:b/>
        <w:noProof/>
        <w:sz w:val="18"/>
        <w:szCs w:val="18"/>
      </w:rPr>
      <w:t>2</w:t>
    </w:r>
    <w:r w:rsidR="00DA628C" w:rsidRPr="00861F04">
      <w:rPr>
        <w:rFonts w:ascii="Arial" w:hAnsi="Arial" w:cs="Arial"/>
        <w:b/>
        <w:sz w:val="18"/>
        <w:szCs w:val="18"/>
      </w:rPr>
      <w:fldChar w:fldCharType="end"/>
    </w:r>
    <w:r w:rsidRPr="00861F04">
      <w:rPr>
        <w:rFonts w:ascii="Arial" w:hAnsi="Arial" w:cs="Arial"/>
        <w:sz w:val="18"/>
        <w:szCs w:val="18"/>
      </w:rPr>
      <w:t xml:space="preserve"> de </w:t>
    </w:r>
    <w:r w:rsidR="00DA628C" w:rsidRPr="00861F04">
      <w:rPr>
        <w:rFonts w:ascii="Arial" w:hAnsi="Arial" w:cs="Arial"/>
        <w:b/>
        <w:sz w:val="18"/>
        <w:szCs w:val="18"/>
      </w:rPr>
      <w:fldChar w:fldCharType="begin"/>
    </w:r>
    <w:r w:rsidRPr="00861F04">
      <w:rPr>
        <w:rFonts w:ascii="Arial" w:hAnsi="Arial" w:cs="Arial"/>
        <w:b/>
        <w:sz w:val="18"/>
        <w:szCs w:val="18"/>
      </w:rPr>
      <w:instrText>NUMPAGES</w:instrText>
    </w:r>
    <w:r w:rsidR="00DA628C" w:rsidRPr="00861F04">
      <w:rPr>
        <w:rFonts w:ascii="Arial" w:hAnsi="Arial" w:cs="Arial"/>
        <w:b/>
        <w:sz w:val="18"/>
        <w:szCs w:val="18"/>
      </w:rPr>
      <w:fldChar w:fldCharType="separate"/>
    </w:r>
    <w:r w:rsidR="00330C1F">
      <w:rPr>
        <w:rFonts w:ascii="Arial" w:hAnsi="Arial" w:cs="Arial"/>
        <w:b/>
        <w:noProof/>
        <w:sz w:val="18"/>
        <w:szCs w:val="18"/>
      </w:rPr>
      <w:t>90</w:t>
    </w:r>
    <w:r w:rsidR="00DA628C" w:rsidRPr="00861F04">
      <w:rPr>
        <w:rFonts w:ascii="Arial" w:hAnsi="Arial" w:cs="Arial"/>
        <w:b/>
        <w:sz w:val="18"/>
        <w:szCs w:val="18"/>
      </w:rPr>
      <w:fldChar w:fldCharType="end"/>
    </w:r>
  </w:p>
  <w:p w:rsidR="005A4DEC" w:rsidRDefault="005A4D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DEC" w:rsidRDefault="005A4DEC">
      <w:r>
        <w:separator/>
      </w:r>
    </w:p>
  </w:footnote>
  <w:footnote w:type="continuationSeparator" w:id="1">
    <w:p w:rsidR="005A4DEC" w:rsidRDefault="005A4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1E389B16"/>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A83DC5"/>
    <w:multiLevelType w:val="multilevel"/>
    <w:tmpl w:val="EAB830C0"/>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i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
    <w:nsid w:val="31DD2BEA"/>
    <w:multiLevelType w:val="multilevel"/>
    <w:tmpl w:val="5B3809D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726091"/>
    <w:multiLevelType w:val="multilevel"/>
    <w:tmpl w:val="3F54CAAC"/>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7">
    <w:nsid w:val="41C55B84"/>
    <w:multiLevelType w:val="multilevel"/>
    <w:tmpl w:val="80AA5D0E"/>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9">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0">
    <w:nsid w:val="68236592"/>
    <w:multiLevelType w:val="multilevel"/>
    <w:tmpl w:val="64D0DD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1">
    <w:nsid w:val="7C89616B"/>
    <w:multiLevelType w:val="multilevel"/>
    <w:tmpl w:val="28CA55E4"/>
    <w:lvl w:ilvl="0">
      <w:start w:val="9"/>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i w:val="0"/>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0"/>
  </w:num>
  <w:num w:numId="4">
    <w:abstractNumId w:val="7"/>
  </w:num>
  <w:num w:numId="5">
    <w:abstractNumId w:val="3"/>
  </w:num>
  <w:num w:numId="6">
    <w:abstractNumId w:val="5"/>
  </w:num>
  <w:num w:numId="7">
    <w:abstractNumId w:val="8"/>
  </w:num>
  <w:num w:numId="8">
    <w:abstractNumId w:val="11"/>
  </w:num>
  <w:num w:numId="9">
    <w:abstractNumId w:val="9"/>
  </w:num>
  <w:num w:numId="10">
    <w:abstractNumId w:val="2"/>
  </w:num>
  <w:num w:numId="11">
    <w:abstractNumId w:val="4"/>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21740"/>
    <w:rsid w:val="00024506"/>
    <w:rsid w:val="00027A6F"/>
    <w:rsid w:val="000366E7"/>
    <w:rsid w:val="00037EFA"/>
    <w:rsid w:val="00046C29"/>
    <w:rsid w:val="00047FC5"/>
    <w:rsid w:val="00050D3B"/>
    <w:rsid w:val="00056CB0"/>
    <w:rsid w:val="00057ADB"/>
    <w:rsid w:val="0006196B"/>
    <w:rsid w:val="000666F7"/>
    <w:rsid w:val="000759F1"/>
    <w:rsid w:val="0007707E"/>
    <w:rsid w:val="0008156A"/>
    <w:rsid w:val="00081FA6"/>
    <w:rsid w:val="0008432D"/>
    <w:rsid w:val="00085799"/>
    <w:rsid w:val="000868A9"/>
    <w:rsid w:val="000873D6"/>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0F493A"/>
    <w:rsid w:val="000F6373"/>
    <w:rsid w:val="00100B22"/>
    <w:rsid w:val="00102667"/>
    <w:rsid w:val="00103ED9"/>
    <w:rsid w:val="00104D68"/>
    <w:rsid w:val="00107D62"/>
    <w:rsid w:val="00111EE8"/>
    <w:rsid w:val="001131D6"/>
    <w:rsid w:val="001164DA"/>
    <w:rsid w:val="00121615"/>
    <w:rsid w:val="0012180E"/>
    <w:rsid w:val="00122766"/>
    <w:rsid w:val="00135C5D"/>
    <w:rsid w:val="00136649"/>
    <w:rsid w:val="001409A6"/>
    <w:rsid w:val="00141E57"/>
    <w:rsid w:val="00142FB9"/>
    <w:rsid w:val="00146586"/>
    <w:rsid w:val="00154770"/>
    <w:rsid w:val="00155659"/>
    <w:rsid w:val="00156F11"/>
    <w:rsid w:val="00157293"/>
    <w:rsid w:val="00163C0F"/>
    <w:rsid w:val="00182314"/>
    <w:rsid w:val="00192A8E"/>
    <w:rsid w:val="001973B8"/>
    <w:rsid w:val="001A6B7F"/>
    <w:rsid w:val="001A71F5"/>
    <w:rsid w:val="001A77D9"/>
    <w:rsid w:val="001B2968"/>
    <w:rsid w:val="001B3B4E"/>
    <w:rsid w:val="001B453B"/>
    <w:rsid w:val="001B6897"/>
    <w:rsid w:val="001C197C"/>
    <w:rsid w:val="001C61AC"/>
    <w:rsid w:val="001C6C57"/>
    <w:rsid w:val="001C7B5D"/>
    <w:rsid w:val="001D39C9"/>
    <w:rsid w:val="001D45B5"/>
    <w:rsid w:val="001E066F"/>
    <w:rsid w:val="001E29A7"/>
    <w:rsid w:val="001E3E57"/>
    <w:rsid w:val="001E6BD3"/>
    <w:rsid w:val="001F0D8A"/>
    <w:rsid w:val="001F7225"/>
    <w:rsid w:val="002010C2"/>
    <w:rsid w:val="00205137"/>
    <w:rsid w:val="00210DF0"/>
    <w:rsid w:val="002125DE"/>
    <w:rsid w:val="002176C9"/>
    <w:rsid w:val="00222E2D"/>
    <w:rsid w:val="0022438A"/>
    <w:rsid w:val="00226722"/>
    <w:rsid w:val="00227595"/>
    <w:rsid w:val="002365C4"/>
    <w:rsid w:val="00242E18"/>
    <w:rsid w:val="0024312F"/>
    <w:rsid w:val="002458E3"/>
    <w:rsid w:val="00246B58"/>
    <w:rsid w:val="0025025F"/>
    <w:rsid w:val="00252245"/>
    <w:rsid w:val="00252A6A"/>
    <w:rsid w:val="0025709B"/>
    <w:rsid w:val="00260F0D"/>
    <w:rsid w:val="00266C57"/>
    <w:rsid w:val="00272746"/>
    <w:rsid w:val="00274795"/>
    <w:rsid w:val="00274E7B"/>
    <w:rsid w:val="00276AD6"/>
    <w:rsid w:val="002803A6"/>
    <w:rsid w:val="00282F2A"/>
    <w:rsid w:val="00284119"/>
    <w:rsid w:val="0028465A"/>
    <w:rsid w:val="00291CDE"/>
    <w:rsid w:val="00292065"/>
    <w:rsid w:val="00294EB6"/>
    <w:rsid w:val="0029527D"/>
    <w:rsid w:val="0029723D"/>
    <w:rsid w:val="002A6C37"/>
    <w:rsid w:val="002A73A8"/>
    <w:rsid w:val="002B0697"/>
    <w:rsid w:val="002B279E"/>
    <w:rsid w:val="002B3999"/>
    <w:rsid w:val="002C6E23"/>
    <w:rsid w:val="002D268D"/>
    <w:rsid w:val="002E03BA"/>
    <w:rsid w:val="002E367D"/>
    <w:rsid w:val="002E7172"/>
    <w:rsid w:val="0030045B"/>
    <w:rsid w:val="003019CE"/>
    <w:rsid w:val="00304340"/>
    <w:rsid w:val="00304E78"/>
    <w:rsid w:val="0030728C"/>
    <w:rsid w:val="00313503"/>
    <w:rsid w:val="00314125"/>
    <w:rsid w:val="0032333A"/>
    <w:rsid w:val="00330C1F"/>
    <w:rsid w:val="003310C3"/>
    <w:rsid w:val="0033445F"/>
    <w:rsid w:val="003373BB"/>
    <w:rsid w:val="003403F3"/>
    <w:rsid w:val="00343AFC"/>
    <w:rsid w:val="00346E29"/>
    <w:rsid w:val="0035009F"/>
    <w:rsid w:val="00360D5B"/>
    <w:rsid w:val="003644C0"/>
    <w:rsid w:val="00366737"/>
    <w:rsid w:val="00367C06"/>
    <w:rsid w:val="00370152"/>
    <w:rsid w:val="00370A38"/>
    <w:rsid w:val="00376B3E"/>
    <w:rsid w:val="00376DAD"/>
    <w:rsid w:val="00380488"/>
    <w:rsid w:val="00383B0C"/>
    <w:rsid w:val="00383DE2"/>
    <w:rsid w:val="003867E3"/>
    <w:rsid w:val="0038758C"/>
    <w:rsid w:val="00387AC2"/>
    <w:rsid w:val="003903A0"/>
    <w:rsid w:val="003942DA"/>
    <w:rsid w:val="00394A23"/>
    <w:rsid w:val="00395848"/>
    <w:rsid w:val="00396164"/>
    <w:rsid w:val="003A02F8"/>
    <w:rsid w:val="003A35E9"/>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4BE3"/>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1F9C"/>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B0362"/>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2079"/>
    <w:rsid w:val="004E28DD"/>
    <w:rsid w:val="004E58CE"/>
    <w:rsid w:val="004F1504"/>
    <w:rsid w:val="004F3474"/>
    <w:rsid w:val="005017FA"/>
    <w:rsid w:val="00504A86"/>
    <w:rsid w:val="00506C09"/>
    <w:rsid w:val="00510450"/>
    <w:rsid w:val="00510C6F"/>
    <w:rsid w:val="005115B7"/>
    <w:rsid w:val="00516844"/>
    <w:rsid w:val="00516DB9"/>
    <w:rsid w:val="00526973"/>
    <w:rsid w:val="0053085A"/>
    <w:rsid w:val="00532480"/>
    <w:rsid w:val="00536FC4"/>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A4DEC"/>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0EEA"/>
    <w:rsid w:val="00612426"/>
    <w:rsid w:val="00612B68"/>
    <w:rsid w:val="006147F2"/>
    <w:rsid w:val="00616508"/>
    <w:rsid w:val="006223D5"/>
    <w:rsid w:val="00624391"/>
    <w:rsid w:val="006247E2"/>
    <w:rsid w:val="00626240"/>
    <w:rsid w:val="00627162"/>
    <w:rsid w:val="006344A5"/>
    <w:rsid w:val="00637628"/>
    <w:rsid w:val="00642A04"/>
    <w:rsid w:val="00643C64"/>
    <w:rsid w:val="0064597A"/>
    <w:rsid w:val="0064621A"/>
    <w:rsid w:val="00662105"/>
    <w:rsid w:val="00662A9C"/>
    <w:rsid w:val="0066324E"/>
    <w:rsid w:val="00663F2A"/>
    <w:rsid w:val="00665616"/>
    <w:rsid w:val="00673BCA"/>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220"/>
    <w:rsid w:val="006D7D59"/>
    <w:rsid w:val="006E2530"/>
    <w:rsid w:val="006E31D2"/>
    <w:rsid w:val="006E6FEE"/>
    <w:rsid w:val="006E73FA"/>
    <w:rsid w:val="006F42BB"/>
    <w:rsid w:val="006F4953"/>
    <w:rsid w:val="006F56CD"/>
    <w:rsid w:val="00707590"/>
    <w:rsid w:val="00717859"/>
    <w:rsid w:val="00723311"/>
    <w:rsid w:val="00727085"/>
    <w:rsid w:val="00730BA4"/>
    <w:rsid w:val="0074059F"/>
    <w:rsid w:val="00742AE8"/>
    <w:rsid w:val="0074426A"/>
    <w:rsid w:val="00745F81"/>
    <w:rsid w:val="00751BA8"/>
    <w:rsid w:val="007531D4"/>
    <w:rsid w:val="007538B2"/>
    <w:rsid w:val="00757847"/>
    <w:rsid w:val="00760032"/>
    <w:rsid w:val="00761C61"/>
    <w:rsid w:val="00764D34"/>
    <w:rsid w:val="007651E8"/>
    <w:rsid w:val="00770EFC"/>
    <w:rsid w:val="0077114E"/>
    <w:rsid w:val="00771D9D"/>
    <w:rsid w:val="007743B8"/>
    <w:rsid w:val="00782B6E"/>
    <w:rsid w:val="007869BE"/>
    <w:rsid w:val="0079699C"/>
    <w:rsid w:val="007A3526"/>
    <w:rsid w:val="007A4648"/>
    <w:rsid w:val="007A5AB2"/>
    <w:rsid w:val="007B7210"/>
    <w:rsid w:val="007D38E4"/>
    <w:rsid w:val="007E22E6"/>
    <w:rsid w:val="007E2ECA"/>
    <w:rsid w:val="007E3BA1"/>
    <w:rsid w:val="007E69D4"/>
    <w:rsid w:val="007F343E"/>
    <w:rsid w:val="007F40A6"/>
    <w:rsid w:val="007F4537"/>
    <w:rsid w:val="008037B1"/>
    <w:rsid w:val="00804E54"/>
    <w:rsid w:val="00807160"/>
    <w:rsid w:val="008133C6"/>
    <w:rsid w:val="00814605"/>
    <w:rsid w:val="00814EFD"/>
    <w:rsid w:val="00817E80"/>
    <w:rsid w:val="0082138B"/>
    <w:rsid w:val="008268F0"/>
    <w:rsid w:val="008342A6"/>
    <w:rsid w:val="00835440"/>
    <w:rsid w:val="00837EE4"/>
    <w:rsid w:val="008454AA"/>
    <w:rsid w:val="008535C1"/>
    <w:rsid w:val="008535E0"/>
    <w:rsid w:val="008562CC"/>
    <w:rsid w:val="00857780"/>
    <w:rsid w:val="00861F04"/>
    <w:rsid w:val="008628B6"/>
    <w:rsid w:val="00864DAA"/>
    <w:rsid w:val="00866572"/>
    <w:rsid w:val="00867DE3"/>
    <w:rsid w:val="0088079E"/>
    <w:rsid w:val="00880A43"/>
    <w:rsid w:val="00881C98"/>
    <w:rsid w:val="008820DC"/>
    <w:rsid w:val="00882798"/>
    <w:rsid w:val="00882ACD"/>
    <w:rsid w:val="00890119"/>
    <w:rsid w:val="0089589F"/>
    <w:rsid w:val="00896D62"/>
    <w:rsid w:val="00897B68"/>
    <w:rsid w:val="008A1A61"/>
    <w:rsid w:val="008A52A9"/>
    <w:rsid w:val="008B28E4"/>
    <w:rsid w:val="008B2DEB"/>
    <w:rsid w:val="008B6036"/>
    <w:rsid w:val="008C224A"/>
    <w:rsid w:val="008C3C94"/>
    <w:rsid w:val="008C517B"/>
    <w:rsid w:val="008D04F4"/>
    <w:rsid w:val="008D05B9"/>
    <w:rsid w:val="008D6F9F"/>
    <w:rsid w:val="008D76FD"/>
    <w:rsid w:val="008E4824"/>
    <w:rsid w:val="008E5F52"/>
    <w:rsid w:val="008E6370"/>
    <w:rsid w:val="008E7080"/>
    <w:rsid w:val="008E70F8"/>
    <w:rsid w:val="008F1593"/>
    <w:rsid w:val="008F199C"/>
    <w:rsid w:val="008F34AE"/>
    <w:rsid w:val="008F38BF"/>
    <w:rsid w:val="00902DE8"/>
    <w:rsid w:val="00904124"/>
    <w:rsid w:val="009055FD"/>
    <w:rsid w:val="0091407E"/>
    <w:rsid w:val="009140D4"/>
    <w:rsid w:val="00914152"/>
    <w:rsid w:val="0092244C"/>
    <w:rsid w:val="00926184"/>
    <w:rsid w:val="009307C7"/>
    <w:rsid w:val="00931B33"/>
    <w:rsid w:val="009326DB"/>
    <w:rsid w:val="00940865"/>
    <w:rsid w:val="00944211"/>
    <w:rsid w:val="00946F09"/>
    <w:rsid w:val="00947206"/>
    <w:rsid w:val="00947BA5"/>
    <w:rsid w:val="009504C4"/>
    <w:rsid w:val="00953A95"/>
    <w:rsid w:val="00954E6D"/>
    <w:rsid w:val="00967FF5"/>
    <w:rsid w:val="00972AA7"/>
    <w:rsid w:val="00973A92"/>
    <w:rsid w:val="00980932"/>
    <w:rsid w:val="00981394"/>
    <w:rsid w:val="00990AE2"/>
    <w:rsid w:val="00992B42"/>
    <w:rsid w:val="00992FAC"/>
    <w:rsid w:val="00993CBC"/>
    <w:rsid w:val="009942EF"/>
    <w:rsid w:val="0099501D"/>
    <w:rsid w:val="00995154"/>
    <w:rsid w:val="009A708B"/>
    <w:rsid w:val="009B08D2"/>
    <w:rsid w:val="009B22D3"/>
    <w:rsid w:val="009C1267"/>
    <w:rsid w:val="009D3780"/>
    <w:rsid w:val="009D4AC2"/>
    <w:rsid w:val="009D4E3B"/>
    <w:rsid w:val="009D662F"/>
    <w:rsid w:val="009D757A"/>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6F78"/>
    <w:rsid w:val="00A40E0F"/>
    <w:rsid w:val="00A469DD"/>
    <w:rsid w:val="00A470F0"/>
    <w:rsid w:val="00A500E1"/>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2AFE"/>
    <w:rsid w:val="00AA3892"/>
    <w:rsid w:val="00AA3988"/>
    <w:rsid w:val="00AA449C"/>
    <w:rsid w:val="00AA6F48"/>
    <w:rsid w:val="00AA75BA"/>
    <w:rsid w:val="00AB3059"/>
    <w:rsid w:val="00AB7977"/>
    <w:rsid w:val="00AC2C3E"/>
    <w:rsid w:val="00AC5FBD"/>
    <w:rsid w:val="00AC6EFD"/>
    <w:rsid w:val="00AD53E6"/>
    <w:rsid w:val="00AD5883"/>
    <w:rsid w:val="00AE0DA0"/>
    <w:rsid w:val="00AF0806"/>
    <w:rsid w:val="00AF1DD0"/>
    <w:rsid w:val="00AF59D0"/>
    <w:rsid w:val="00AF600A"/>
    <w:rsid w:val="00B02BE5"/>
    <w:rsid w:val="00B02E28"/>
    <w:rsid w:val="00B06AFE"/>
    <w:rsid w:val="00B076A2"/>
    <w:rsid w:val="00B10CF1"/>
    <w:rsid w:val="00B218E4"/>
    <w:rsid w:val="00B27D79"/>
    <w:rsid w:val="00B3200E"/>
    <w:rsid w:val="00B3618D"/>
    <w:rsid w:val="00B3721D"/>
    <w:rsid w:val="00B37D57"/>
    <w:rsid w:val="00B4156E"/>
    <w:rsid w:val="00B4165B"/>
    <w:rsid w:val="00B424ED"/>
    <w:rsid w:val="00B55697"/>
    <w:rsid w:val="00B635B0"/>
    <w:rsid w:val="00B70EB4"/>
    <w:rsid w:val="00B74639"/>
    <w:rsid w:val="00B775DC"/>
    <w:rsid w:val="00B823E8"/>
    <w:rsid w:val="00B866ED"/>
    <w:rsid w:val="00B8701C"/>
    <w:rsid w:val="00B87760"/>
    <w:rsid w:val="00B87974"/>
    <w:rsid w:val="00B901D7"/>
    <w:rsid w:val="00B92637"/>
    <w:rsid w:val="00B9590F"/>
    <w:rsid w:val="00BB12E1"/>
    <w:rsid w:val="00BB2667"/>
    <w:rsid w:val="00BB6418"/>
    <w:rsid w:val="00BC2C5D"/>
    <w:rsid w:val="00BC7E21"/>
    <w:rsid w:val="00BE121D"/>
    <w:rsid w:val="00BE39D7"/>
    <w:rsid w:val="00BF17E4"/>
    <w:rsid w:val="00BF2A51"/>
    <w:rsid w:val="00C01DD8"/>
    <w:rsid w:val="00C02394"/>
    <w:rsid w:val="00C02E32"/>
    <w:rsid w:val="00C10FF3"/>
    <w:rsid w:val="00C116D8"/>
    <w:rsid w:val="00C12D8E"/>
    <w:rsid w:val="00C133AA"/>
    <w:rsid w:val="00C16E9E"/>
    <w:rsid w:val="00C21ADE"/>
    <w:rsid w:val="00C33D88"/>
    <w:rsid w:val="00C34E95"/>
    <w:rsid w:val="00C4105B"/>
    <w:rsid w:val="00C46A52"/>
    <w:rsid w:val="00C538FE"/>
    <w:rsid w:val="00C56B1F"/>
    <w:rsid w:val="00C575D0"/>
    <w:rsid w:val="00C60119"/>
    <w:rsid w:val="00C636D9"/>
    <w:rsid w:val="00C65ADD"/>
    <w:rsid w:val="00C67274"/>
    <w:rsid w:val="00C70166"/>
    <w:rsid w:val="00C707E3"/>
    <w:rsid w:val="00C72E20"/>
    <w:rsid w:val="00C75886"/>
    <w:rsid w:val="00C76C70"/>
    <w:rsid w:val="00C83CAE"/>
    <w:rsid w:val="00C83E09"/>
    <w:rsid w:val="00C8749E"/>
    <w:rsid w:val="00C911A3"/>
    <w:rsid w:val="00C9125D"/>
    <w:rsid w:val="00C92847"/>
    <w:rsid w:val="00C92943"/>
    <w:rsid w:val="00C944A5"/>
    <w:rsid w:val="00C951AA"/>
    <w:rsid w:val="00C9620C"/>
    <w:rsid w:val="00C96DA7"/>
    <w:rsid w:val="00CA3B93"/>
    <w:rsid w:val="00CB435D"/>
    <w:rsid w:val="00CB5FF6"/>
    <w:rsid w:val="00CC2ED9"/>
    <w:rsid w:val="00CC31C8"/>
    <w:rsid w:val="00CC3F93"/>
    <w:rsid w:val="00CC5902"/>
    <w:rsid w:val="00CC739B"/>
    <w:rsid w:val="00CD063A"/>
    <w:rsid w:val="00CD47C5"/>
    <w:rsid w:val="00CD660D"/>
    <w:rsid w:val="00CE2393"/>
    <w:rsid w:val="00CE4BD8"/>
    <w:rsid w:val="00CE531B"/>
    <w:rsid w:val="00CE590B"/>
    <w:rsid w:val="00CE7C70"/>
    <w:rsid w:val="00CF0BF5"/>
    <w:rsid w:val="00CF2ED4"/>
    <w:rsid w:val="00D05751"/>
    <w:rsid w:val="00D118C5"/>
    <w:rsid w:val="00D25A51"/>
    <w:rsid w:val="00D30126"/>
    <w:rsid w:val="00D3123F"/>
    <w:rsid w:val="00D3324E"/>
    <w:rsid w:val="00D33ADB"/>
    <w:rsid w:val="00D34352"/>
    <w:rsid w:val="00D355F3"/>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48DE"/>
    <w:rsid w:val="00DA4981"/>
    <w:rsid w:val="00DA628C"/>
    <w:rsid w:val="00DB0B83"/>
    <w:rsid w:val="00DB2652"/>
    <w:rsid w:val="00DB6DDF"/>
    <w:rsid w:val="00DC43DF"/>
    <w:rsid w:val="00DC551D"/>
    <w:rsid w:val="00DC580A"/>
    <w:rsid w:val="00DD02BE"/>
    <w:rsid w:val="00DD18CE"/>
    <w:rsid w:val="00DD439E"/>
    <w:rsid w:val="00DF22F4"/>
    <w:rsid w:val="00DF22F7"/>
    <w:rsid w:val="00DF52B4"/>
    <w:rsid w:val="00DF63EB"/>
    <w:rsid w:val="00DF6497"/>
    <w:rsid w:val="00E0031F"/>
    <w:rsid w:val="00E1729F"/>
    <w:rsid w:val="00E176A0"/>
    <w:rsid w:val="00E17DED"/>
    <w:rsid w:val="00E21C87"/>
    <w:rsid w:val="00E26033"/>
    <w:rsid w:val="00E2777C"/>
    <w:rsid w:val="00E4195F"/>
    <w:rsid w:val="00E432E6"/>
    <w:rsid w:val="00E479CB"/>
    <w:rsid w:val="00E47C07"/>
    <w:rsid w:val="00E5130D"/>
    <w:rsid w:val="00E52CC9"/>
    <w:rsid w:val="00E539D5"/>
    <w:rsid w:val="00E55C52"/>
    <w:rsid w:val="00E56F16"/>
    <w:rsid w:val="00E626AA"/>
    <w:rsid w:val="00E654F6"/>
    <w:rsid w:val="00E66A91"/>
    <w:rsid w:val="00E73BE9"/>
    <w:rsid w:val="00E75228"/>
    <w:rsid w:val="00E77ED7"/>
    <w:rsid w:val="00E90159"/>
    <w:rsid w:val="00E92114"/>
    <w:rsid w:val="00E928BE"/>
    <w:rsid w:val="00EA2527"/>
    <w:rsid w:val="00EA6AD6"/>
    <w:rsid w:val="00EA76D9"/>
    <w:rsid w:val="00EB1EB1"/>
    <w:rsid w:val="00EB2CE1"/>
    <w:rsid w:val="00EC2259"/>
    <w:rsid w:val="00EC35C1"/>
    <w:rsid w:val="00EC48C3"/>
    <w:rsid w:val="00EC73C5"/>
    <w:rsid w:val="00ED0AEC"/>
    <w:rsid w:val="00ED1857"/>
    <w:rsid w:val="00ED742F"/>
    <w:rsid w:val="00EF03B2"/>
    <w:rsid w:val="00EF4474"/>
    <w:rsid w:val="00EF4E4B"/>
    <w:rsid w:val="00EF61B8"/>
    <w:rsid w:val="00EF691E"/>
    <w:rsid w:val="00EF73DB"/>
    <w:rsid w:val="00EF76A3"/>
    <w:rsid w:val="00F01BC1"/>
    <w:rsid w:val="00F01E44"/>
    <w:rsid w:val="00F07006"/>
    <w:rsid w:val="00F126FC"/>
    <w:rsid w:val="00F2111B"/>
    <w:rsid w:val="00F22913"/>
    <w:rsid w:val="00F26B48"/>
    <w:rsid w:val="00F31367"/>
    <w:rsid w:val="00F363D1"/>
    <w:rsid w:val="00F37644"/>
    <w:rsid w:val="00F43903"/>
    <w:rsid w:val="00F45F1F"/>
    <w:rsid w:val="00F51FB4"/>
    <w:rsid w:val="00F61388"/>
    <w:rsid w:val="00F723D2"/>
    <w:rsid w:val="00F75B85"/>
    <w:rsid w:val="00F768DE"/>
    <w:rsid w:val="00F76FFA"/>
    <w:rsid w:val="00F82A1A"/>
    <w:rsid w:val="00F83A5F"/>
    <w:rsid w:val="00F865D6"/>
    <w:rsid w:val="00F92C31"/>
    <w:rsid w:val="00F94088"/>
    <w:rsid w:val="00F94822"/>
    <w:rsid w:val="00F94B38"/>
    <w:rsid w:val="00F96706"/>
    <w:rsid w:val="00F96B64"/>
    <w:rsid w:val="00FA178B"/>
    <w:rsid w:val="00FA53C2"/>
    <w:rsid w:val="00FA7151"/>
    <w:rsid w:val="00FB2C20"/>
    <w:rsid w:val="00FB4583"/>
    <w:rsid w:val="00FB5773"/>
    <w:rsid w:val="00FD5517"/>
    <w:rsid w:val="00FE1CBF"/>
    <w:rsid w:val="00FE2C48"/>
    <w:rsid w:val="00FE68AB"/>
    <w:rsid w:val="00FF015B"/>
    <w:rsid w:val="00FF06A3"/>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4Char">
    <w:name w:val="Título 4 Char"/>
    <w:link w:val="Ttulo4"/>
    <w:rsid w:val="00D25A51"/>
    <w:rPr>
      <w:b/>
      <w:sz w:val="22"/>
      <w:szCs w:val="24"/>
      <w:lang w:val="pt-BR" w:eastAsia="pt-BR" w:bidi="ar-SA"/>
    </w:rPr>
  </w:style>
  <w:style w:type="character" w:customStyle="1" w:styleId="Ttulo6Char">
    <w:name w:val="Título 6 Char"/>
    <w:link w:val="Ttulo6"/>
    <w:rsid w:val="00E90159"/>
    <w:rPr>
      <w:rFonts w:ascii="Arial" w:hAnsi="Arial"/>
      <w:b/>
      <w:bCs/>
      <w:sz w:val="22"/>
      <w:szCs w:val="24"/>
    </w:rPr>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character" w:styleId="Hyperlink">
    <w:name w:val="Hyperlink"/>
    <w:uiPriority w:val="99"/>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customStyle="1" w:styleId="RodapChar">
    <w:name w:val="Rodapé Char"/>
    <w:link w:val="Rodap"/>
    <w:uiPriority w:val="99"/>
    <w:rsid w:val="00A93AF7"/>
    <w:rPr>
      <w:sz w:val="24"/>
      <w:szCs w:val="24"/>
    </w:r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uiPriority w:val="99"/>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styleId="Forte">
    <w:name w:val="Strong"/>
    <w:qFormat/>
    <w:rsid w:val="00D25A51"/>
    <w:rPr>
      <w:b/>
      <w:bCs/>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027A6F"/>
    <w:pPr>
      <w:keepLines/>
      <w:spacing w:before="480" w:after="120" w:line="276" w:lineRule="auto"/>
      <w:ind w:left="360" w:hanging="360"/>
      <w:jc w:val="both"/>
    </w:pPr>
    <w:rPr>
      <w:rFonts w:ascii="Arial" w:eastAsiaTheme="majorEastAsia" w:hAnsi="Arial" w:cs="Arial"/>
      <w:color w:val="000000"/>
      <w:sz w:val="20"/>
    </w:rPr>
  </w:style>
  <w:style w:type="character" w:customStyle="1" w:styleId="Nivel1Char">
    <w:name w:val="Nivel1 Char"/>
    <w:basedOn w:val="Fontepargpadro"/>
    <w:link w:val="Nivel1"/>
    <w:rsid w:val="00B37D57"/>
    <w:rPr>
      <w:rFonts w:ascii="Arial" w:eastAsiaTheme="majorEastAsia" w:hAnsi="Arial" w:cs="Arial"/>
      <w:b/>
      <w:color w:val="000000"/>
    </w:rPr>
  </w:style>
  <w:style w:type="table" w:styleId="Tabelacomgrade">
    <w:name w:val="Table Grid"/>
    <w:basedOn w:val="Tabelanormal"/>
    <w:rsid w:val="00ED0A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6E7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232352644">
      <w:bodyDiv w:val="1"/>
      <w:marLeft w:val="0"/>
      <w:marRight w:val="0"/>
      <w:marTop w:val="0"/>
      <w:marBottom w:val="0"/>
      <w:divBdr>
        <w:top w:val="none" w:sz="0" w:space="0" w:color="auto"/>
        <w:left w:val="none" w:sz="0" w:space="0" w:color="auto"/>
        <w:bottom w:val="none" w:sz="0" w:space="0" w:color="auto"/>
        <w:right w:val="none" w:sz="0" w:space="0" w:color="auto"/>
      </w:divBdr>
    </w:div>
    <w:div w:id="263854123">
      <w:bodyDiv w:val="1"/>
      <w:marLeft w:val="0"/>
      <w:marRight w:val="0"/>
      <w:marTop w:val="0"/>
      <w:marBottom w:val="0"/>
      <w:divBdr>
        <w:top w:val="none" w:sz="0" w:space="0" w:color="auto"/>
        <w:left w:val="none" w:sz="0" w:space="0" w:color="auto"/>
        <w:bottom w:val="none" w:sz="0" w:space="0" w:color="auto"/>
        <w:right w:val="none" w:sz="0" w:space="0" w:color="auto"/>
      </w:divBdr>
    </w:div>
    <w:div w:id="271741865">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706296759">
      <w:bodyDiv w:val="1"/>
      <w:marLeft w:val="0"/>
      <w:marRight w:val="0"/>
      <w:marTop w:val="0"/>
      <w:marBottom w:val="0"/>
      <w:divBdr>
        <w:top w:val="none" w:sz="0" w:space="0" w:color="auto"/>
        <w:left w:val="none" w:sz="0" w:space="0" w:color="auto"/>
        <w:bottom w:val="none" w:sz="0" w:space="0" w:color="auto"/>
        <w:right w:val="none" w:sz="0" w:space="0" w:color="auto"/>
      </w:divBdr>
    </w:div>
    <w:div w:id="805393247">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069616422">
      <w:bodyDiv w:val="1"/>
      <w:marLeft w:val="0"/>
      <w:marRight w:val="0"/>
      <w:marTop w:val="0"/>
      <w:marBottom w:val="0"/>
      <w:divBdr>
        <w:top w:val="none" w:sz="0" w:space="0" w:color="auto"/>
        <w:left w:val="none" w:sz="0" w:space="0" w:color="auto"/>
        <w:bottom w:val="none" w:sz="0" w:space="0" w:color="auto"/>
        <w:right w:val="none" w:sz="0" w:space="0" w:color="auto"/>
      </w:divBdr>
    </w:div>
    <w:div w:id="1093091822">
      <w:bodyDiv w:val="1"/>
      <w:marLeft w:val="0"/>
      <w:marRight w:val="0"/>
      <w:marTop w:val="0"/>
      <w:marBottom w:val="0"/>
      <w:divBdr>
        <w:top w:val="none" w:sz="0" w:space="0" w:color="auto"/>
        <w:left w:val="none" w:sz="0" w:space="0" w:color="auto"/>
        <w:bottom w:val="none" w:sz="0" w:space="0" w:color="auto"/>
        <w:right w:val="none" w:sz="0" w:space="0" w:color="auto"/>
      </w:divBdr>
      <w:divsChild>
        <w:div w:id="1009142087">
          <w:marLeft w:val="0"/>
          <w:marRight w:val="0"/>
          <w:marTop w:val="0"/>
          <w:marBottom w:val="0"/>
          <w:divBdr>
            <w:top w:val="none" w:sz="0" w:space="0" w:color="auto"/>
            <w:left w:val="none" w:sz="0" w:space="0" w:color="auto"/>
            <w:bottom w:val="none" w:sz="0" w:space="0" w:color="auto"/>
            <w:right w:val="none" w:sz="0" w:space="0" w:color="auto"/>
          </w:divBdr>
        </w:div>
      </w:divsChild>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6404154">
      <w:bodyDiv w:val="1"/>
      <w:marLeft w:val="0"/>
      <w:marRight w:val="0"/>
      <w:marTop w:val="0"/>
      <w:marBottom w:val="0"/>
      <w:divBdr>
        <w:top w:val="none" w:sz="0" w:space="0" w:color="auto"/>
        <w:left w:val="none" w:sz="0" w:space="0" w:color="auto"/>
        <w:bottom w:val="none" w:sz="0" w:space="0" w:color="auto"/>
        <w:right w:val="none" w:sz="0" w:space="0" w:color="auto"/>
      </w:divBdr>
    </w:div>
    <w:div w:id="1243443616">
      <w:bodyDiv w:val="1"/>
      <w:marLeft w:val="0"/>
      <w:marRight w:val="0"/>
      <w:marTop w:val="0"/>
      <w:marBottom w:val="0"/>
      <w:divBdr>
        <w:top w:val="none" w:sz="0" w:space="0" w:color="auto"/>
        <w:left w:val="none" w:sz="0" w:space="0" w:color="auto"/>
        <w:bottom w:val="none" w:sz="0" w:space="0" w:color="auto"/>
        <w:right w:val="none" w:sz="0" w:space="0" w:color="auto"/>
      </w:divBdr>
    </w:div>
    <w:div w:id="1258366618">
      <w:bodyDiv w:val="1"/>
      <w:marLeft w:val="0"/>
      <w:marRight w:val="0"/>
      <w:marTop w:val="0"/>
      <w:marBottom w:val="0"/>
      <w:divBdr>
        <w:top w:val="none" w:sz="0" w:space="0" w:color="auto"/>
        <w:left w:val="none" w:sz="0" w:space="0" w:color="auto"/>
        <w:bottom w:val="none" w:sz="0" w:space="0" w:color="auto"/>
        <w:right w:val="none" w:sz="0" w:space="0" w:color="auto"/>
      </w:divBdr>
    </w:div>
    <w:div w:id="1267007977">
      <w:bodyDiv w:val="1"/>
      <w:marLeft w:val="0"/>
      <w:marRight w:val="0"/>
      <w:marTop w:val="0"/>
      <w:marBottom w:val="0"/>
      <w:divBdr>
        <w:top w:val="none" w:sz="0" w:space="0" w:color="auto"/>
        <w:left w:val="none" w:sz="0" w:space="0" w:color="auto"/>
        <w:bottom w:val="none" w:sz="0" w:space="0" w:color="auto"/>
        <w:right w:val="none" w:sz="0" w:space="0" w:color="auto"/>
      </w:divBdr>
    </w:div>
    <w:div w:id="1357388081">
      <w:bodyDiv w:val="1"/>
      <w:marLeft w:val="0"/>
      <w:marRight w:val="0"/>
      <w:marTop w:val="0"/>
      <w:marBottom w:val="0"/>
      <w:divBdr>
        <w:top w:val="none" w:sz="0" w:space="0" w:color="auto"/>
        <w:left w:val="none" w:sz="0" w:space="0" w:color="auto"/>
        <w:bottom w:val="none" w:sz="0" w:space="0" w:color="auto"/>
        <w:right w:val="none" w:sz="0" w:space="0" w:color="auto"/>
      </w:divBdr>
    </w:div>
    <w:div w:id="1369572396">
      <w:bodyDiv w:val="1"/>
      <w:marLeft w:val="0"/>
      <w:marRight w:val="0"/>
      <w:marTop w:val="0"/>
      <w:marBottom w:val="0"/>
      <w:divBdr>
        <w:top w:val="none" w:sz="0" w:space="0" w:color="auto"/>
        <w:left w:val="none" w:sz="0" w:space="0" w:color="auto"/>
        <w:bottom w:val="none" w:sz="0" w:space="0" w:color="auto"/>
        <w:right w:val="none" w:sz="0" w:space="0" w:color="auto"/>
      </w:divBdr>
    </w:div>
    <w:div w:id="1412003274">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25228610">
      <w:bodyDiv w:val="1"/>
      <w:marLeft w:val="0"/>
      <w:marRight w:val="0"/>
      <w:marTop w:val="0"/>
      <w:marBottom w:val="0"/>
      <w:divBdr>
        <w:top w:val="none" w:sz="0" w:space="0" w:color="auto"/>
        <w:left w:val="none" w:sz="0" w:space="0" w:color="auto"/>
        <w:bottom w:val="none" w:sz="0" w:space="0" w:color="auto"/>
        <w:right w:val="none" w:sz="0" w:space="0" w:color="auto"/>
      </w:divBdr>
    </w:div>
    <w:div w:id="1642031458">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696954392">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729643882">
      <w:bodyDiv w:val="1"/>
      <w:marLeft w:val="0"/>
      <w:marRight w:val="0"/>
      <w:marTop w:val="0"/>
      <w:marBottom w:val="0"/>
      <w:divBdr>
        <w:top w:val="none" w:sz="0" w:space="0" w:color="auto"/>
        <w:left w:val="none" w:sz="0" w:space="0" w:color="auto"/>
        <w:bottom w:val="none" w:sz="0" w:space="0" w:color="auto"/>
        <w:right w:val="none" w:sz="0" w:space="0" w:color="auto"/>
      </w:divBdr>
    </w:div>
    <w:div w:id="1838690683">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886522795">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1972981072">
      <w:bodyDiv w:val="1"/>
      <w:marLeft w:val="0"/>
      <w:marRight w:val="0"/>
      <w:marTop w:val="0"/>
      <w:marBottom w:val="0"/>
      <w:divBdr>
        <w:top w:val="none" w:sz="0" w:space="0" w:color="auto"/>
        <w:left w:val="none" w:sz="0" w:space="0" w:color="auto"/>
        <w:bottom w:val="none" w:sz="0" w:space="0" w:color="auto"/>
        <w:right w:val="none" w:sz="0" w:space="0" w:color="auto"/>
      </w:divBdr>
    </w:div>
    <w:div w:id="1991787029">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 w:id="21057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DE993FA-843C-401A-B2D2-059D596E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90</Pages>
  <Words>24066</Words>
  <Characters>137303</Characters>
  <Application>Microsoft Office Word</Application>
  <DocSecurity>0</DocSecurity>
  <Lines>1144</Lines>
  <Paragraphs>322</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161047</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25</cp:revision>
  <cp:lastPrinted>2017-05-29T17:54:00Z</cp:lastPrinted>
  <dcterms:created xsi:type="dcterms:W3CDTF">2017-05-11T18:28:00Z</dcterms:created>
  <dcterms:modified xsi:type="dcterms:W3CDTF">2017-06-06T20:48:00Z</dcterms:modified>
</cp:coreProperties>
</file>